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E1F3D" w14:textId="77777777" w:rsidR="009B775D" w:rsidRPr="005972D4" w:rsidRDefault="009B775D" w:rsidP="009B775D">
      <w:pPr>
        <w:spacing w:after="0"/>
      </w:pPr>
      <w:r w:rsidRPr="005972D4">
        <w:rPr>
          <w:noProof/>
          <w:lang w:eastAsia="nl-BE"/>
        </w:rPr>
        <w:drawing>
          <wp:inline distT="0" distB="0" distL="0" distR="0" wp14:anchorId="54A2B060" wp14:editId="052FF738">
            <wp:extent cx="3212656" cy="660716"/>
            <wp:effectExtent l="0" t="0" r="0" b="0"/>
            <wp:docPr id="6" name="Afbeelding 1" descr="Logo Departement Landbouw en Visseri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1" descr="Logo Departement Landbouw en Visserij"/>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14:paraId="3FF16604" w14:textId="77777777" w:rsidR="009B775D" w:rsidRPr="005972D4" w:rsidRDefault="009B775D" w:rsidP="009B775D">
      <w:pPr>
        <w:spacing w:after="20"/>
        <w:rPr>
          <w:rFonts w:cs="Calibri"/>
          <w:sz w:val="20"/>
          <w:szCs w:val="20"/>
        </w:rPr>
      </w:pPr>
      <w:r w:rsidRPr="005972D4">
        <w:rPr>
          <w:sz w:val="20"/>
          <w:szCs w:val="20"/>
        </w:rPr>
        <w:t>Vlaamse overheid</w:t>
      </w:r>
    </w:p>
    <w:p w14:paraId="2AE36EDD" w14:textId="77777777" w:rsidR="009B775D" w:rsidRPr="005972D4" w:rsidRDefault="009B775D" w:rsidP="009B775D">
      <w:pPr>
        <w:spacing w:after="20"/>
        <w:rPr>
          <w:sz w:val="20"/>
          <w:szCs w:val="20"/>
        </w:rPr>
      </w:pPr>
      <w:r w:rsidRPr="005972D4">
        <w:rPr>
          <w:sz w:val="20"/>
          <w:szCs w:val="20"/>
        </w:rPr>
        <w:t>Koning Albert II-laan 35 bus 40</w:t>
      </w:r>
    </w:p>
    <w:p w14:paraId="7220CBBB" w14:textId="77777777" w:rsidR="009B775D" w:rsidRPr="001C0EE8" w:rsidRDefault="009B775D" w:rsidP="009B775D">
      <w:pPr>
        <w:spacing w:after="20"/>
        <w:rPr>
          <w:sz w:val="20"/>
          <w:szCs w:val="20"/>
        </w:rPr>
      </w:pPr>
      <w:r w:rsidRPr="001C0EE8">
        <w:rPr>
          <w:sz w:val="20"/>
          <w:szCs w:val="20"/>
        </w:rPr>
        <w:t>1030 BRUSSEL</w:t>
      </w:r>
    </w:p>
    <w:p w14:paraId="6F34AEA8" w14:textId="77777777" w:rsidR="009B775D" w:rsidRPr="001C0EE8" w:rsidRDefault="009B775D" w:rsidP="009B775D">
      <w:pPr>
        <w:spacing w:after="20"/>
        <w:rPr>
          <w:sz w:val="20"/>
          <w:szCs w:val="20"/>
        </w:rPr>
      </w:pPr>
      <w:r w:rsidRPr="001C0EE8">
        <w:rPr>
          <w:sz w:val="20"/>
          <w:szCs w:val="20"/>
        </w:rPr>
        <w:t>T 02 552 77 05</w:t>
      </w:r>
    </w:p>
    <w:p w14:paraId="531D4842" w14:textId="77777777" w:rsidR="009B775D" w:rsidRPr="001C0EE8" w:rsidRDefault="009B775D" w:rsidP="009B775D">
      <w:pPr>
        <w:spacing w:after="20"/>
        <w:rPr>
          <w:sz w:val="20"/>
          <w:szCs w:val="20"/>
        </w:rPr>
      </w:pPr>
      <w:r w:rsidRPr="001C0EE8">
        <w:rPr>
          <w:sz w:val="20"/>
          <w:szCs w:val="20"/>
        </w:rPr>
        <w:t>F 02 552 77 01</w:t>
      </w:r>
    </w:p>
    <w:p w14:paraId="2569F51A" w14:textId="77777777" w:rsidR="009B775D" w:rsidRPr="001C0EE8" w:rsidRDefault="009B775D" w:rsidP="009B775D">
      <w:pPr>
        <w:spacing w:after="20"/>
        <w:rPr>
          <w:sz w:val="20"/>
          <w:szCs w:val="20"/>
        </w:rPr>
      </w:pPr>
      <w:proofErr w:type="gramStart"/>
      <w:r w:rsidRPr="001C0EE8">
        <w:rPr>
          <w:sz w:val="20"/>
          <w:szCs w:val="20"/>
        </w:rPr>
        <w:t>www.vlaanderen.be</w:t>
      </w:r>
      <w:proofErr w:type="gramEnd"/>
    </w:p>
    <w:p w14:paraId="6CECBA36" w14:textId="77777777" w:rsidR="009B775D" w:rsidRPr="00920E52" w:rsidRDefault="009B775D" w:rsidP="009B775D">
      <w:pPr>
        <w:spacing w:after="0"/>
        <w:rPr>
          <w:sz w:val="16"/>
          <w:szCs w:val="16"/>
          <w:lang w:val="de-DE"/>
        </w:rPr>
      </w:pPr>
      <w:r w:rsidRPr="00920E52">
        <w:rPr>
          <w:sz w:val="16"/>
          <w:szCs w:val="16"/>
          <w:lang w:val="de-DE"/>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8"/>
        <w:gridCol w:w="304"/>
      </w:tblGrid>
      <w:tr w:rsidR="009B775D" w:rsidRPr="005972D4" w14:paraId="29FCEE4D" w14:textId="77777777" w:rsidTr="009B775D">
        <w:trPr>
          <w:trHeight w:val="807"/>
        </w:trPr>
        <w:tc>
          <w:tcPr>
            <w:tcW w:w="8768" w:type="dxa"/>
          </w:tcPr>
          <w:p w14:paraId="50B0ACAB" w14:textId="44E526E4" w:rsidR="009B775D" w:rsidRPr="005972D4" w:rsidRDefault="009B775D" w:rsidP="003939A9">
            <w:pPr>
              <w:spacing w:before="120" w:after="120"/>
            </w:pPr>
            <w:proofErr w:type="gramStart"/>
            <w:r w:rsidRPr="005972D4">
              <w:t>datum</w:t>
            </w:r>
            <w:proofErr w:type="gramEnd"/>
            <w:r w:rsidRPr="005972D4">
              <w:t xml:space="preserve">: </w:t>
            </w:r>
            <w:r w:rsidR="00C920AF">
              <w:t>18/04</w:t>
            </w:r>
            <w:r w:rsidR="005752E3">
              <w:t>/</w:t>
            </w:r>
            <w:r w:rsidR="006A682E">
              <w:t>202</w:t>
            </w:r>
            <w:r w:rsidR="00C920AF">
              <w:t>3</w:t>
            </w:r>
          </w:p>
          <w:p w14:paraId="24DCEA20" w14:textId="77777777" w:rsidR="009B775D" w:rsidRPr="005972D4" w:rsidRDefault="009B775D" w:rsidP="003939A9">
            <w:pPr>
              <w:spacing w:before="120" w:after="120"/>
            </w:pPr>
            <w:r w:rsidRPr="005972D4">
              <w:t>Verslag: Timo Delveaux</w:t>
            </w:r>
          </w:p>
        </w:tc>
        <w:tc>
          <w:tcPr>
            <w:tcW w:w="304" w:type="dxa"/>
          </w:tcPr>
          <w:p w14:paraId="4A0E8479" w14:textId="77777777" w:rsidR="009B775D" w:rsidRPr="005972D4" w:rsidRDefault="009B775D" w:rsidP="003939A9">
            <w:pPr>
              <w:spacing w:before="120" w:after="120"/>
            </w:pPr>
          </w:p>
        </w:tc>
      </w:tr>
    </w:tbl>
    <w:p w14:paraId="674EB95E" w14:textId="61C8855C" w:rsidR="009B775D" w:rsidRDefault="009B775D" w:rsidP="009B775D">
      <w:pPr>
        <w:spacing w:before="400" w:after="120"/>
        <w:rPr>
          <w:sz w:val="36"/>
          <w:szCs w:val="36"/>
        </w:rPr>
      </w:pPr>
      <w:r w:rsidRPr="001C0EE8">
        <w:rPr>
          <w:sz w:val="36"/>
          <w:szCs w:val="36"/>
        </w:rPr>
        <w:t xml:space="preserve">VERSLAG </w:t>
      </w:r>
      <w:r w:rsidR="00C920AF">
        <w:rPr>
          <w:sz w:val="36"/>
          <w:szCs w:val="36"/>
        </w:rPr>
        <w:t>beheerscomité</w:t>
      </w:r>
      <w:r>
        <w:rPr>
          <w:sz w:val="36"/>
          <w:szCs w:val="36"/>
        </w:rPr>
        <w:t xml:space="preserve"> </w:t>
      </w:r>
      <w:r w:rsidR="00217268">
        <w:rPr>
          <w:sz w:val="36"/>
          <w:szCs w:val="36"/>
        </w:rPr>
        <w:t>wijn</w:t>
      </w:r>
    </w:p>
    <w:p w14:paraId="6718659A" w14:textId="54ABF07A" w:rsidR="003D089D" w:rsidRPr="007C3784" w:rsidRDefault="00C920AF" w:rsidP="00C920AF">
      <w:pPr>
        <w:pStyle w:val="Lijstalinea"/>
        <w:numPr>
          <w:ilvl w:val="0"/>
          <w:numId w:val="45"/>
        </w:numPr>
        <w:spacing w:after="0" w:line="240" w:lineRule="auto"/>
        <w:rPr>
          <w:b/>
          <w:bCs/>
        </w:rPr>
      </w:pPr>
      <w:r w:rsidRPr="007C3784">
        <w:rPr>
          <w:b/>
          <w:bCs/>
        </w:rPr>
        <w:t>Stemming van 2 dossiers (telkens positief advies)</w:t>
      </w:r>
    </w:p>
    <w:p w14:paraId="63354F29" w14:textId="4ED85812" w:rsidR="00C920AF" w:rsidRDefault="00C920AF" w:rsidP="00C920AF">
      <w:pPr>
        <w:spacing w:after="0" w:line="240" w:lineRule="auto"/>
      </w:pPr>
    </w:p>
    <w:p w14:paraId="3C400FB7" w14:textId="0222944D" w:rsidR="00C920AF" w:rsidRDefault="00C920AF" w:rsidP="00B12901">
      <w:pPr>
        <w:pStyle w:val="Lijstalinea"/>
        <w:numPr>
          <w:ilvl w:val="0"/>
          <w:numId w:val="47"/>
        </w:numPr>
        <w:spacing w:after="0" w:line="240" w:lineRule="auto"/>
      </w:pPr>
      <w:r>
        <w:t xml:space="preserve">Gedelegeerde verordening die verordening 2019/33 wijzigt: ten gevolge verordening 2021/2117 die </w:t>
      </w:r>
      <w:r w:rsidR="007A7B86">
        <w:t xml:space="preserve">verordening 1308/2013 wijzigt en </w:t>
      </w:r>
      <w:r w:rsidR="007C3784">
        <w:t>daarmee</w:t>
      </w:r>
      <w:r w:rsidR="007A7B86">
        <w:t xml:space="preserve"> </w:t>
      </w:r>
      <w:r>
        <w:t xml:space="preserve">het nieuwe kader schept voor </w:t>
      </w:r>
      <w:r w:rsidR="007A7B86">
        <w:t>de</w:t>
      </w:r>
      <w:r>
        <w:t xml:space="preserve"> unieke marktordening, dienen een aantal (</w:t>
      </w:r>
      <w:proofErr w:type="spellStart"/>
      <w:r>
        <w:t>mineure</w:t>
      </w:r>
      <w:proofErr w:type="spellEnd"/>
      <w:r>
        <w:t>) technische aanpassingen te gebeuren aan gedelegeerde verordening 2019/33</w:t>
      </w:r>
    </w:p>
    <w:p w14:paraId="5D736482" w14:textId="6F35BEB5" w:rsidR="00C920AF" w:rsidRDefault="00C920AF" w:rsidP="00C920AF">
      <w:pPr>
        <w:spacing w:after="0" w:line="240" w:lineRule="auto"/>
      </w:pPr>
    </w:p>
    <w:p w14:paraId="3BC2A461" w14:textId="77777777" w:rsidR="00C920AF" w:rsidRDefault="00C920AF" w:rsidP="00C920AF">
      <w:pPr>
        <w:pStyle w:val="Lijstalinea"/>
        <w:spacing w:after="0" w:line="240" w:lineRule="auto"/>
      </w:pPr>
    </w:p>
    <w:bookmarkStart w:id="0" w:name="_MON_1743420688"/>
    <w:bookmarkEnd w:id="0"/>
    <w:p w14:paraId="4E779601" w14:textId="7CC25C9C" w:rsidR="00C920AF" w:rsidRDefault="00017854" w:rsidP="00C920AF">
      <w:pPr>
        <w:spacing w:after="0" w:line="240" w:lineRule="auto"/>
        <w:ind w:left="360"/>
      </w:pPr>
      <w:r>
        <w:object w:dxaOrig="1532" w:dyaOrig="998" w14:anchorId="3D410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ord" style="width:76.8pt;height:50.4pt" o:ole="">
            <v:imagedata r:id="rId11" o:title=""/>
          </v:shape>
          <o:OLEObject Type="Embed" ProgID="Word.Document.12" ShapeID="_x0000_i1025" DrawAspect="Icon" ObjectID="_1743849582" r:id="rId12">
            <o:FieldCodes>\s</o:FieldCodes>
          </o:OLEObject>
        </w:object>
      </w:r>
    </w:p>
    <w:p w14:paraId="1060C13B" w14:textId="77777777" w:rsidR="00C920AF" w:rsidRDefault="00C920AF" w:rsidP="00C920AF">
      <w:pPr>
        <w:pStyle w:val="Lijstalinea"/>
      </w:pPr>
    </w:p>
    <w:p w14:paraId="1F836FB2" w14:textId="21AD65DD" w:rsidR="00C920AF" w:rsidRDefault="00B12901" w:rsidP="00B12901">
      <w:pPr>
        <w:pStyle w:val="Lijstalinea"/>
        <w:numPr>
          <w:ilvl w:val="0"/>
          <w:numId w:val="47"/>
        </w:numPr>
        <w:spacing w:after="0" w:line="240" w:lineRule="auto"/>
      </w:pPr>
      <w:r>
        <w:t xml:space="preserve">De in NL gevestigde Beschermde Oorsprongsbenaming </w:t>
      </w:r>
      <w:proofErr w:type="spellStart"/>
      <w:r w:rsidRPr="007C3784">
        <w:rPr>
          <w:i/>
          <w:iCs/>
        </w:rPr>
        <w:t>Voerendaalse</w:t>
      </w:r>
      <w:proofErr w:type="spellEnd"/>
      <w:r w:rsidRPr="007C3784">
        <w:rPr>
          <w:i/>
          <w:iCs/>
        </w:rPr>
        <w:t xml:space="preserve"> Bergen</w:t>
      </w:r>
      <w:r>
        <w:t xml:space="preserve"> wordt goedgekeurd. Het productdossier kan </w:t>
      </w:r>
      <w:hyperlink r:id="rId13" w:history="1">
        <w:r w:rsidRPr="00B12901">
          <w:rPr>
            <w:rStyle w:val="Hyperlink"/>
          </w:rPr>
          <w:t>hier</w:t>
        </w:r>
      </w:hyperlink>
      <w:r>
        <w:t xml:space="preserve"> geraadpleegd worden.</w:t>
      </w:r>
    </w:p>
    <w:p w14:paraId="0AF4153F" w14:textId="776026F8" w:rsidR="00B12901" w:rsidRDefault="00B12901" w:rsidP="00B12901">
      <w:pPr>
        <w:spacing w:after="0" w:line="240" w:lineRule="auto"/>
      </w:pPr>
    </w:p>
    <w:p w14:paraId="6A14E107" w14:textId="366AADA3" w:rsidR="00B12901" w:rsidRDefault="00B12901" w:rsidP="00B12901">
      <w:pPr>
        <w:spacing w:before="400" w:after="120"/>
        <w:rPr>
          <w:sz w:val="36"/>
          <w:szCs w:val="36"/>
        </w:rPr>
      </w:pPr>
      <w:r w:rsidRPr="001C0EE8">
        <w:rPr>
          <w:sz w:val="36"/>
          <w:szCs w:val="36"/>
        </w:rPr>
        <w:t xml:space="preserve">VERSLAG </w:t>
      </w:r>
      <w:r>
        <w:rPr>
          <w:sz w:val="36"/>
          <w:szCs w:val="36"/>
        </w:rPr>
        <w:t>Expertengroep wijn</w:t>
      </w:r>
    </w:p>
    <w:p w14:paraId="42D3260C" w14:textId="4C2B6E35" w:rsidR="00C920AF" w:rsidRDefault="00B12901" w:rsidP="00B12901">
      <w:pPr>
        <w:pStyle w:val="Lijstalinea"/>
        <w:numPr>
          <w:ilvl w:val="0"/>
          <w:numId w:val="48"/>
        </w:numPr>
        <w:spacing w:after="0" w:line="240" w:lineRule="auto"/>
        <w:rPr>
          <w:b/>
          <w:bCs/>
        </w:rPr>
      </w:pPr>
      <w:r w:rsidRPr="007C3784">
        <w:rPr>
          <w:b/>
          <w:bCs/>
        </w:rPr>
        <w:t>Uitvoeringsverordening rond etikettering van ingrediënten</w:t>
      </w:r>
    </w:p>
    <w:p w14:paraId="392FC5AA" w14:textId="5A62CD6A" w:rsidR="007C3784" w:rsidRDefault="007C3784" w:rsidP="007C3784">
      <w:pPr>
        <w:spacing w:after="0" w:line="240" w:lineRule="auto"/>
        <w:rPr>
          <w:b/>
          <w:bCs/>
        </w:rPr>
      </w:pPr>
    </w:p>
    <w:p w14:paraId="1B6F4F6D" w14:textId="62AFA794" w:rsidR="007C3784" w:rsidRPr="004752F5" w:rsidRDefault="007C3784" w:rsidP="007C3784">
      <w:pPr>
        <w:spacing w:after="0" w:line="240" w:lineRule="auto"/>
      </w:pPr>
      <w:r w:rsidRPr="004752F5">
        <w:t>Inleiding door de COM:</w:t>
      </w:r>
    </w:p>
    <w:p w14:paraId="73A73428" w14:textId="7BDB79B1" w:rsidR="007C3784" w:rsidRPr="007C3784" w:rsidRDefault="007C3784" w:rsidP="007C3784">
      <w:pPr>
        <w:numPr>
          <w:ilvl w:val="0"/>
          <w:numId w:val="49"/>
        </w:numPr>
        <w:spacing w:after="0" w:line="240" w:lineRule="auto"/>
        <w:contextualSpacing/>
        <w:rPr>
          <w:rFonts w:ascii="Times New Roman" w:eastAsia="Times New Roman" w:hAnsi="Times New Roman" w:cs="Times New Roman"/>
          <w:bCs/>
          <w:color w:val="000000"/>
          <w:sz w:val="23"/>
          <w:szCs w:val="23"/>
        </w:rPr>
      </w:pPr>
      <w:r w:rsidRPr="007C3784">
        <w:rPr>
          <w:rFonts w:ascii="Times New Roman" w:eastAsia="Times New Roman" w:hAnsi="Times New Roman" w:cs="Times New Roman"/>
          <w:bCs/>
          <w:color w:val="000000"/>
          <w:sz w:val="23"/>
          <w:szCs w:val="23"/>
        </w:rPr>
        <w:t>Timing:</w:t>
      </w:r>
      <w:r>
        <w:rPr>
          <w:rFonts w:ascii="Times New Roman" w:eastAsia="Times New Roman" w:hAnsi="Times New Roman" w:cs="Times New Roman"/>
          <w:bCs/>
          <w:color w:val="000000"/>
          <w:sz w:val="23"/>
          <w:szCs w:val="23"/>
        </w:rPr>
        <w:t xml:space="preserve"> dit is de</w:t>
      </w:r>
      <w:r w:rsidRPr="007C3784">
        <w:rPr>
          <w:rFonts w:ascii="Times New Roman" w:eastAsia="Times New Roman" w:hAnsi="Times New Roman" w:cs="Times New Roman"/>
          <w:bCs/>
          <w:color w:val="000000"/>
          <w:sz w:val="23"/>
          <w:szCs w:val="23"/>
        </w:rPr>
        <w:t xml:space="preserve"> laatste discussie in </w:t>
      </w:r>
      <w:r>
        <w:rPr>
          <w:rFonts w:ascii="Times New Roman" w:eastAsia="Times New Roman" w:hAnsi="Times New Roman" w:cs="Times New Roman"/>
          <w:bCs/>
          <w:color w:val="000000"/>
          <w:sz w:val="23"/>
          <w:szCs w:val="23"/>
        </w:rPr>
        <w:t>deze expertengroep;</w:t>
      </w:r>
      <w:r w:rsidRPr="007C3784">
        <w:rPr>
          <w:rFonts w:ascii="Times New Roman" w:eastAsia="Times New Roman" w:hAnsi="Times New Roman" w:cs="Times New Roman"/>
          <w:bCs/>
          <w:color w:val="000000"/>
          <w:sz w:val="23"/>
          <w:szCs w:val="23"/>
        </w:rPr>
        <w:t xml:space="preserve"> daarna </w:t>
      </w:r>
      <w:r>
        <w:rPr>
          <w:rFonts w:ascii="Times New Roman" w:eastAsia="Times New Roman" w:hAnsi="Times New Roman" w:cs="Times New Roman"/>
          <w:bCs/>
          <w:color w:val="000000"/>
          <w:sz w:val="23"/>
          <w:szCs w:val="23"/>
        </w:rPr>
        <w:t xml:space="preserve">wordt de procedure voor aanname opgestart; vervolgens moet er nog 2 maanden tijd gegeven worden aan </w:t>
      </w:r>
      <w:proofErr w:type="spellStart"/>
      <w:r>
        <w:rPr>
          <w:rFonts w:ascii="Times New Roman" w:eastAsia="Times New Roman" w:hAnsi="Times New Roman" w:cs="Times New Roman"/>
          <w:bCs/>
          <w:color w:val="000000"/>
          <w:sz w:val="23"/>
          <w:szCs w:val="23"/>
        </w:rPr>
        <w:t>Eur</w:t>
      </w:r>
      <w:proofErr w:type="spellEnd"/>
      <w:r>
        <w:rPr>
          <w:rFonts w:ascii="Times New Roman" w:eastAsia="Times New Roman" w:hAnsi="Times New Roman" w:cs="Times New Roman"/>
          <w:bCs/>
          <w:color w:val="000000"/>
          <w:sz w:val="23"/>
          <w:szCs w:val="23"/>
        </w:rPr>
        <w:t xml:space="preserve"> Parlement en Raad. Doel is om publicatie te hebben na de zomer. </w:t>
      </w:r>
    </w:p>
    <w:p w14:paraId="710A8E48" w14:textId="50D2E8A6" w:rsidR="007C3784" w:rsidRDefault="007C3784" w:rsidP="007C3784">
      <w:pPr>
        <w:numPr>
          <w:ilvl w:val="0"/>
          <w:numId w:val="49"/>
        </w:numPr>
        <w:spacing w:after="0" w:line="240" w:lineRule="auto"/>
        <w:contextualSpacing/>
        <w:rPr>
          <w:rFonts w:ascii="Times New Roman" w:eastAsia="Times New Roman" w:hAnsi="Times New Roman" w:cs="Times New Roman"/>
          <w:bCs/>
          <w:color w:val="000000"/>
          <w:sz w:val="23"/>
          <w:szCs w:val="23"/>
        </w:rPr>
      </w:pPr>
      <w:r>
        <w:rPr>
          <w:rFonts w:ascii="Times New Roman" w:eastAsia="Times New Roman" w:hAnsi="Times New Roman" w:cs="Times New Roman"/>
          <w:bCs/>
          <w:color w:val="000000"/>
          <w:sz w:val="23"/>
          <w:szCs w:val="23"/>
        </w:rPr>
        <w:t xml:space="preserve">Stand van zaken </w:t>
      </w:r>
      <w:proofErr w:type="gramStart"/>
      <w:r w:rsidRPr="007C3784">
        <w:rPr>
          <w:rFonts w:ascii="Times New Roman" w:eastAsia="Times New Roman" w:hAnsi="Times New Roman" w:cs="Times New Roman"/>
          <w:bCs/>
          <w:color w:val="000000"/>
          <w:sz w:val="23"/>
          <w:szCs w:val="23"/>
        </w:rPr>
        <w:t>TBT notificatie</w:t>
      </w:r>
      <w:proofErr w:type="gramEnd"/>
      <w:r w:rsidRPr="007C3784">
        <w:rPr>
          <w:rFonts w:ascii="Times New Roman" w:eastAsia="Times New Roman" w:hAnsi="Times New Roman" w:cs="Times New Roman"/>
          <w:bCs/>
          <w:color w:val="000000"/>
          <w:sz w:val="23"/>
          <w:szCs w:val="23"/>
        </w:rPr>
        <w:t>: 6 landen hebben vele opmerkingen gemaakt</w:t>
      </w:r>
      <w:r>
        <w:rPr>
          <w:rFonts w:ascii="Times New Roman" w:eastAsia="Times New Roman" w:hAnsi="Times New Roman" w:cs="Times New Roman"/>
          <w:bCs/>
          <w:color w:val="000000"/>
          <w:sz w:val="23"/>
          <w:szCs w:val="23"/>
        </w:rPr>
        <w:t xml:space="preserve">; vaak gingen deze opmerkingen naar verduidelijkingen </w:t>
      </w:r>
      <w:proofErr w:type="spellStart"/>
      <w:r>
        <w:rPr>
          <w:rFonts w:ascii="Times New Roman" w:eastAsia="Times New Roman" w:hAnsi="Times New Roman" w:cs="Times New Roman"/>
          <w:bCs/>
          <w:color w:val="000000"/>
          <w:sz w:val="23"/>
          <w:szCs w:val="23"/>
        </w:rPr>
        <w:t>mbt</w:t>
      </w:r>
      <w:proofErr w:type="spellEnd"/>
      <w:r>
        <w:rPr>
          <w:rFonts w:ascii="Times New Roman" w:eastAsia="Times New Roman" w:hAnsi="Times New Roman" w:cs="Times New Roman"/>
          <w:bCs/>
          <w:color w:val="000000"/>
          <w:sz w:val="23"/>
          <w:szCs w:val="23"/>
        </w:rPr>
        <w:t xml:space="preserve"> de relatie tot de FIC dewelke voor deze landen niet duidelijk zijn. Ook was er vraag naar een overgangstermijn. 2 landen hebben een verlenging gevraagd van deze TBT</w:t>
      </w:r>
      <w:r w:rsidR="00B613B4">
        <w:rPr>
          <w:rFonts w:ascii="Times New Roman" w:eastAsia="Times New Roman" w:hAnsi="Times New Roman" w:cs="Times New Roman"/>
          <w:bCs/>
          <w:color w:val="000000"/>
          <w:sz w:val="23"/>
          <w:szCs w:val="23"/>
        </w:rPr>
        <w:t>-periode</w:t>
      </w:r>
      <w:r>
        <w:rPr>
          <w:rFonts w:ascii="Times New Roman" w:eastAsia="Times New Roman" w:hAnsi="Times New Roman" w:cs="Times New Roman"/>
          <w:bCs/>
          <w:color w:val="000000"/>
          <w:sz w:val="23"/>
          <w:szCs w:val="23"/>
        </w:rPr>
        <w:t xml:space="preserve">. COM heeft deze gegeven. </w:t>
      </w:r>
    </w:p>
    <w:p w14:paraId="1AA7CDC9" w14:textId="328E4820" w:rsidR="007C3784" w:rsidRDefault="007C3784" w:rsidP="007C3784">
      <w:pPr>
        <w:spacing w:after="0" w:line="240" w:lineRule="auto"/>
        <w:contextualSpacing/>
        <w:rPr>
          <w:rFonts w:ascii="Times New Roman" w:eastAsia="Times New Roman" w:hAnsi="Times New Roman" w:cs="Times New Roman"/>
          <w:bCs/>
          <w:color w:val="000000"/>
          <w:sz w:val="23"/>
          <w:szCs w:val="23"/>
        </w:rPr>
      </w:pPr>
    </w:p>
    <w:p w14:paraId="1771BEA2" w14:textId="2EB3F4F7" w:rsidR="007C3784" w:rsidRDefault="007C3784" w:rsidP="007C3784">
      <w:pPr>
        <w:spacing w:after="0" w:line="240" w:lineRule="auto"/>
        <w:contextualSpacing/>
        <w:rPr>
          <w:rFonts w:ascii="Times New Roman" w:eastAsia="Times New Roman" w:hAnsi="Times New Roman" w:cs="Times New Roman"/>
          <w:bCs/>
          <w:color w:val="000000"/>
          <w:sz w:val="23"/>
          <w:szCs w:val="23"/>
        </w:rPr>
      </w:pPr>
      <w:r>
        <w:rPr>
          <w:rFonts w:ascii="Times New Roman" w:eastAsia="Times New Roman" w:hAnsi="Times New Roman" w:cs="Times New Roman"/>
          <w:bCs/>
          <w:color w:val="000000"/>
          <w:sz w:val="23"/>
          <w:szCs w:val="23"/>
        </w:rPr>
        <w:t>Er is een Q&amp;A opgemaakt door de COM. COM heeft bewust geen ‘</w:t>
      </w:r>
      <w:proofErr w:type="spellStart"/>
      <w:r>
        <w:rPr>
          <w:rFonts w:ascii="Times New Roman" w:eastAsia="Times New Roman" w:hAnsi="Times New Roman" w:cs="Times New Roman"/>
          <w:bCs/>
          <w:color w:val="000000"/>
          <w:sz w:val="23"/>
          <w:szCs w:val="23"/>
        </w:rPr>
        <w:t>guidelines</w:t>
      </w:r>
      <w:proofErr w:type="spellEnd"/>
      <w:r>
        <w:rPr>
          <w:rFonts w:ascii="Times New Roman" w:eastAsia="Times New Roman" w:hAnsi="Times New Roman" w:cs="Times New Roman"/>
          <w:bCs/>
          <w:color w:val="000000"/>
          <w:sz w:val="23"/>
          <w:szCs w:val="23"/>
        </w:rPr>
        <w:t xml:space="preserve">’ opgemaakt, omdat hiervoor de procedure zwaarder is, en het niet mogelijk is deze nog aan te passen na goedkeuring. Een Q&amp;A is veel flexibeler. COM roept LS op om bijkomende vragen zo snel mogelijk op te </w:t>
      </w:r>
      <w:r>
        <w:rPr>
          <w:rFonts w:ascii="Times New Roman" w:eastAsia="Times New Roman" w:hAnsi="Times New Roman" w:cs="Times New Roman"/>
          <w:bCs/>
          <w:color w:val="000000"/>
          <w:sz w:val="23"/>
          <w:szCs w:val="23"/>
        </w:rPr>
        <w:lastRenderedPageBreak/>
        <w:t>sturen</w:t>
      </w:r>
      <w:r w:rsidR="00B613B4">
        <w:rPr>
          <w:rFonts w:ascii="Times New Roman" w:eastAsia="Times New Roman" w:hAnsi="Times New Roman" w:cs="Times New Roman"/>
          <w:bCs/>
          <w:color w:val="000000"/>
          <w:sz w:val="23"/>
          <w:szCs w:val="23"/>
        </w:rPr>
        <w:t xml:space="preserve"> </w:t>
      </w:r>
      <w:r w:rsidR="00B613B4">
        <w:rPr>
          <w:rFonts w:ascii="Times New Roman" w:hAnsi="Times New Roman"/>
          <w:bCs/>
          <w:color w:val="000000"/>
          <w:sz w:val="23"/>
          <w:szCs w:val="23"/>
        </w:rPr>
        <w:t>(slechts van 2 landen vragen ontvangen)</w:t>
      </w:r>
      <w:r>
        <w:rPr>
          <w:rFonts w:ascii="Times New Roman" w:eastAsia="Times New Roman" w:hAnsi="Times New Roman" w:cs="Times New Roman"/>
          <w:bCs/>
          <w:color w:val="000000"/>
          <w:sz w:val="23"/>
          <w:szCs w:val="23"/>
        </w:rPr>
        <w:t xml:space="preserve">. </w:t>
      </w:r>
      <w:r w:rsidR="004752F5">
        <w:rPr>
          <w:rFonts w:ascii="Times New Roman" w:eastAsia="Times New Roman" w:hAnsi="Times New Roman" w:cs="Times New Roman"/>
          <w:bCs/>
          <w:color w:val="000000"/>
          <w:sz w:val="23"/>
          <w:szCs w:val="23"/>
        </w:rPr>
        <w:t>Dit is een</w:t>
      </w:r>
      <w:r w:rsidR="004752F5">
        <w:rPr>
          <w:rFonts w:ascii="Times New Roman" w:hAnsi="Times New Roman"/>
          <w:bCs/>
          <w:color w:val="000000"/>
          <w:sz w:val="23"/>
          <w:szCs w:val="23"/>
        </w:rPr>
        <w:t xml:space="preserve"> eerste versie en zal de komende weken nog aangevuld worden</w:t>
      </w:r>
      <w:r w:rsidR="00B613B4">
        <w:rPr>
          <w:rFonts w:ascii="Times New Roman" w:hAnsi="Times New Roman"/>
          <w:bCs/>
          <w:color w:val="000000"/>
          <w:sz w:val="23"/>
          <w:szCs w:val="23"/>
        </w:rPr>
        <w:t>.</w:t>
      </w:r>
    </w:p>
    <w:p w14:paraId="66B30C85" w14:textId="7DF43BE7" w:rsidR="007C3784" w:rsidRDefault="007C3784" w:rsidP="007C3784">
      <w:pPr>
        <w:spacing w:after="0" w:line="240" w:lineRule="auto"/>
        <w:contextualSpacing/>
        <w:rPr>
          <w:rFonts w:ascii="Times New Roman" w:eastAsia="Times New Roman" w:hAnsi="Times New Roman" w:cs="Times New Roman"/>
          <w:bCs/>
          <w:color w:val="000000"/>
          <w:sz w:val="23"/>
          <w:szCs w:val="23"/>
        </w:rPr>
      </w:pPr>
    </w:p>
    <w:bookmarkStart w:id="1" w:name="_MON_1743421965"/>
    <w:bookmarkEnd w:id="1"/>
    <w:p w14:paraId="1DAB1B36" w14:textId="077E14C4" w:rsidR="007C3784" w:rsidRDefault="00017854" w:rsidP="007C3784">
      <w:pPr>
        <w:spacing w:after="0" w:line="240" w:lineRule="auto"/>
        <w:contextualSpacing/>
        <w:rPr>
          <w:rFonts w:ascii="Times New Roman" w:eastAsia="Times New Roman" w:hAnsi="Times New Roman" w:cs="Times New Roman"/>
          <w:bCs/>
          <w:color w:val="000000"/>
          <w:sz w:val="23"/>
          <w:szCs w:val="23"/>
        </w:rPr>
      </w:pPr>
      <w:r>
        <w:rPr>
          <w:rFonts w:ascii="Times New Roman" w:eastAsia="Times New Roman" w:hAnsi="Times New Roman" w:cs="Times New Roman"/>
          <w:bCs/>
          <w:color w:val="000000"/>
          <w:sz w:val="23"/>
          <w:szCs w:val="23"/>
        </w:rPr>
        <w:object w:dxaOrig="1532" w:dyaOrig="998" w14:anchorId="02CC2B69">
          <v:shape id="_x0000_i1026" type="#_x0000_t75" alt="Word" style="width:76.8pt;height:50.4pt" o:ole="">
            <v:imagedata r:id="rId14" o:title=""/>
          </v:shape>
          <o:OLEObject Type="Embed" ProgID="Word.Document.12" ShapeID="_x0000_i1026" DrawAspect="Icon" ObjectID="_1743849583" r:id="rId15">
            <o:FieldCodes>\s</o:FieldCodes>
          </o:OLEObject>
        </w:object>
      </w:r>
    </w:p>
    <w:p w14:paraId="1732D3F5" w14:textId="4C662A54" w:rsidR="007C3784" w:rsidRDefault="007C3784" w:rsidP="007C3784">
      <w:pPr>
        <w:spacing w:after="0" w:line="240" w:lineRule="auto"/>
        <w:contextualSpacing/>
        <w:rPr>
          <w:rFonts w:ascii="Times New Roman" w:eastAsia="Times New Roman" w:hAnsi="Times New Roman" w:cs="Times New Roman"/>
          <w:bCs/>
          <w:color w:val="000000"/>
          <w:sz w:val="23"/>
          <w:szCs w:val="23"/>
        </w:rPr>
      </w:pPr>
    </w:p>
    <w:p w14:paraId="0672BC8C" w14:textId="56E87C06" w:rsidR="004752F5" w:rsidRDefault="004752F5" w:rsidP="007C3784">
      <w:pPr>
        <w:spacing w:after="0" w:line="240" w:lineRule="auto"/>
        <w:contextualSpacing/>
        <w:rPr>
          <w:rFonts w:ascii="Times New Roman" w:eastAsia="Times New Roman" w:hAnsi="Times New Roman" w:cs="Times New Roman"/>
          <w:bCs/>
          <w:color w:val="000000"/>
          <w:sz w:val="23"/>
          <w:szCs w:val="23"/>
        </w:rPr>
      </w:pPr>
      <w:r>
        <w:rPr>
          <w:rFonts w:ascii="Times New Roman" w:eastAsia="Times New Roman" w:hAnsi="Times New Roman" w:cs="Times New Roman"/>
          <w:bCs/>
          <w:color w:val="000000"/>
          <w:sz w:val="23"/>
          <w:szCs w:val="23"/>
        </w:rPr>
        <w:t xml:space="preserve">Rond de transitieperiode: uit het oorspronkelijk voorstel werd de overgangstermijn geschrapt omdat er geen rechtsgrond voor is. </w:t>
      </w:r>
      <w:r w:rsidR="007177D8">
        <w:rPr>
          <w:rFonts w:ascii="Times New Roman" w:eastAsia="Times New Roman" w:hAnsi="Times New Roman" w:cs="Times New Roman"/>
          <w:bCs/>
          <w:color w:val="000000"/>
          <w:sz w:val="23"/>
          <w:szCs w:val="23"/>
        </w:rPr>
        <w:t>Sommige landen vrezen dat d</w:t>
      </w:r>
      <w:r>
        <w:rPr>
          <w:rFonts w:ascii="Times New Roman" w:eastAsia="Times New Roman" w:hAnsi="Times New Roman" w:cs="Times New Roman"/>
          <w:bCs/>
          <w:color w:val="000000"/>
          <w:sz w:val="23"/>
          <w:szCs w:val="23"/>
        </w:rPr>
        <w:t xml:space="preserve">it betekent dat </w:t>
      </w:r>
      <w:r w:rsidRPr="007177D8">
        <w:rPr>
          <w:rFonts w:ascii="Times New Roman" w:eastAsia="Times New Roman" w:hAnsi="Times New Roman" w:cs="Times New Roman"/>
          <w:bCs/>
          <w:color w:val="000000"/>
          <w:sz w:val="23"/>
          <w:szCs w:val="23"/>
        </w:rPr>
        <w:t>voor bepaalde wijnen (schuimwijnen of wijnen van blends van oude wijnjaren) het onmogelijk is om aan de regels van deze verordening te voldoen waardoor ze dreigen niet op de markt te mogen komen. De COM is nu met Raad en Parlement aan het bekijken of de basisverordening 1308/2013</w:t>
      </w:r>
      <w:r w:rsidR="007177D8" w:rsidRPr="007177D8">
        <w:rPr>
          <w:rFonts w:ascii="Times New Roman" w:eastAsia="Times New Roman" w:hAnsi="Times New Roman" w:cs="Times New Roman"/>
          <w:bCs/>
          <w:color w:val="000000"/>
          <w:sz w:val="23"/>
          <w:szCs w:val="23"/>
        </w:rPr>
        <w:t xml:space="preserve"> kan gewijzigd worden. </w:t>
      </w:r>
    </w:p>
    <w:p w14:paraId="2FEAD0F7" w14:textId="5E5F64F4" w:rsidR="007177D8" w:rsidRDefault="007177D8" w:rsidP="007C3784">
      <w:pPr>
        <w:spacing w:after="0" w:line="240" w:lineRule="auto"/>
        <w:contextualSpacing/>
        <w:rPr>
          <w:rFonts w:ascii="Times New Roman" w:eastAsia="Times New Roman" w:hAnsi="Times New Roman" w:cs="Times New Roman"/>
          <w:bCs/>
          <w:color w:val="000000"/>
          <w:sz w:val="23"/>
          <w:szCs w:val="23"/>
        </w:rPr>
      </w:pPr>
    </w:p>
    <w:p w14:paraId="3AF44B93" w14:textId="77777777" w:rsidR="007177D8" w:rsidRDefault="007C3784" w:rsidP="007177D8">
      <w:pPr>
        <w:spacing w:after="0" w:line="240" w:lineRule="auto"/>
        <w:contextualSpacing/>
        <w:rPr>
          <w:rFonts w:ascii="Times New Roman" w:eastAsia="Times New Roman" w:hAnsi="Times New Roman" w:cs="Times New Roman"/>
          <w:bCs/>
          <w:color w:val="000000"/>
          <w:sz w:val="23"/>
          <w:szCs w:val="23"/>
        </w:rPr>
      </w:pPr>
      <w:r w:rsidRPr="007C3784">
        <w:rPr>
          <w:rFonts w:ascii="Times New Roman" w:eastAsia="Times New Roman" w:hAnsi="Times New Roman" w:cs="Times New Roman"/>
          <w:bCs/>
          <w:color w:val="000000"/>
          <w:sz w:val="23"/>
          <w:szCs w:val="23"/>
        </w:rPr>
        <w:t>Laatste wijzigingen</w:t>
      </w:r>
      <w:r w:rsidR="007177D8">
        <w:rPr>
          <w:rFonts w:ascii="Times New Roman" w:eastAsia="Times New Roman" w:hAnsi="Times New Roman" w:cs="Times New Roman"/>
          <w:bCs/>
          <w:color w:val="000000"/>
          <w:sz w:val="23"/>
          <w:szCs w:val="23"/>
        </w:rPr>
        <w:t xml:space="preserve"> in de verordening situeren zich in artikel 48a:</w:t>
      </w:r>
    </w:p>
    <w:p w14:paraId="796E83AB" w14:textId="31133EA1" w:rsidR="007177D8" w:rsidRDefault="007177D8" w:rsidP="007177D8">
      <w:pPr>
        <w:pStyle w:val="Lijstalinea"/>
        <w:numPr>
          <w:ilvl w:val="0"/>
          <w:numId w:val="49"/>
        </w:numPr>
        <w:spacing w:after="0" w:line="240" w:lineRule="auto"/>
        <w:rPr>
          <w:rFonts w:ascii="Times New Roman" w:eastAsia="Times New Roman" w:hAnsi="Times New Roman" w:cs="Times New Roman"/>
          <w:bCs/>
          <w:color w:val="000000"/>
          <w:sz w:val="23"/>
          <w:szCs w:val="23"/>
        </w:rPr>
      </w:pPr>
      <w:r>
        <w:rPr>
          <w:rFonts w:ascii="Times New Roman" w:eastAsia="Times New Roman" w:hAnsi="Times New Roman" w:cs="Times New Roman"/>
          <w:bCs/>
          <w:color w:val="000000"/>
          <w:sz w:val="23"/>
          <w:szCs w:val="23"/>
        </w:rPr>
        <w:t>Nieuwe formu</w:t>
      </w:r>
      <w:r w:rsidR="00564F8F">
        <w:rPr>
          <w:rFonts w:ascii="Times New Roman" w:eastAsia="Times New Roman" w:hAnsi="Times New Roman" w:cs="Times New Roman"/>
          <w:bCs/>
          <w:color w:val="000000"/>
          <w:sz w:val="23"/>
          <w:szCs w:val="23"/>
        </w:rPr>
        <w:t>l</w:t>
      </w:r>
      <w:r>
        <w:rPr>
          <w:rFonts w:ascii="Times New Roman" w:eastAsia="Times New Roman" w:hAnsi="Times New Roman" w:cs="Times New Roman"/>
          <w:bCs/>
          <w:color w:val="000000"/>
          <w:sz w:val="23"/>
          <w:szCs w:val="23"/>
        </w:rPr>
        <w:t>ering in paragraaf 3 en 4</w:t>
      </w:r>
    </w:p>
    <w:p w14:paraId="4E2CFAF1" w14:textId="327E4E92" w:rsidR="007C3784" w:rsidRDefault="007C3784" w:rsidP="007177D8">
      <w:pPr>
        <w:pStyle w:val="Lijstalinea"/>
        <w:numPr>
          <w:ilvl w:val="1"/>
          <w:numId w:val="49"/>
        </w:numPr>
        <w:spacing w:after="0" w:line="240" w:lineRule="auto"/>
        <w:rPr>
          <w:rFonts w:ascii="Times New Roman" w:eastAsia="Times New Roman" w:hAnsi="Times New Roman" w:cs="Times New Roman"/>
          <w:bCs/>
          <w:color w:val="000000"/>
          <w:sz w:val="23"/>
          <w:szCs w:val="23"/>
        </w:rPr>
      </w:pPr>
      <w:r w:rsidRPr="007177D8">
        <w:rPr>
          <w:rFonts w:ascii="Times New Roman" w:eastAsia="Times New Roman" w:hAnsi="Times New Roman" w:cs="Times New Roman"/>
          <w:bCs/>
          <w:color w:val="000000"/>
          <w:sz w:val="23"/>
          <w:szCs w:val="23"/>
        </w:rPr>
        <w:t xml:space="preserve">Recital 12 </w:t>
      </w:r>
      <w:proofErr w:type="spellStart"/>
      <w:r w:rsidRPr="007177D8">
        <w:rPr>
          <w:rFonts w:ascii="Times New Roman" w:eastAsia="Times New Roman" w:hAnsi="Times New Roman" w:cs="Times New Roman"/>
          <w:bCs/>
          <w:color w:val="000000"/>
          <w:sz w:val="23"/>
          <w:szCs w:val="23"/>
        </w:rPr>
        <w:t>owv</w:t>
      </w:r>
      <w:proofErr w:type="spellEnd"/>
      <w:r w:rsidRPr="007177D8">
        <w:rPr>
          <w:rFonts w:ascii="Times New Roman" w:eastAsia="Times New Roman" w:hAnsi="Times New Roman" w:cs="Times New Roman"/>
          <w:bCs/>
          <w:color w:val="000000"/>
          <w:sz w:val="23"/>
          <w:szCs w:val="23"/>
        </w:rPr>
        <w:t xml:space="preserve"> nieuwe paragraaf 3 en 4</w:t>
      </w:r>
    </w:p>
    <w:p w14:paraId="329915C0" w14:textId="68FC475C" w:rsidR="006F3B4F" w:rsidRDefault="006F3B4F" w:rsidP="007177D8">
      <w:pPr>
        <w:pStyle w:val="Lijstalinea"/>
        <w:numPr>
          <w:ilvl w:val="1"/>
          <w:numId w:val="49"/>
        </w:numPr>
        <w:spacing w:after="0" w:line="240" w:lineRule="auto"/>
        <w:rPr>
          <w:rFonts w:ascii="Times New Roman" w:eastAsia="Times New Roman" w:hAnsi="Times New Roman" w:cs="Times New Roman"/>
          <w:bCs/>
          <w:color w:val="000000"/>
          <w:sz w:val="23"/>
          <w:szCs w:val="23"/>
        </w:rPr>
      </w:pPr>
      <w:r>
        <w:rPr>
          <w:rFonts w:ascii="Times New Roman" w:eastAsia="Times New Roman" w:hAnsi="Times New Roman" w:cs="Times New Roman"/>
          <w:bCs/>
          <w:color w:val="000000"/>
          <w:sz w:val="23"/>
          <w:szCs w:val="23"/>
        </w:rPr>
        <w:t xml:space="preserve">De lijst van ingrediënten moet worden aangevuld met de vermelding van de </w:t>
      </w:r>
      <w:r w:rsidR="00564F8F">
        <w:rPr>
          <w:rFonts w:ascii="Times New Roman" w:eastAsia="Times New Roman" w:hAnsi="Times New Roman" w:cs="Times New Roman"/>
          <w:bCs/>
          <w:color w:val="000000"/>
          <w:sz w:val="23"/>
          <w:szCs w:val="23"/>
        </w:rPr>
        <w:t xml:space="preserve">gebruikte </w:t>
      </w:r>
      <w:r>
        <w:rPr>
          <w:rFonts w:ascii="Times New Roman" w:eastAsia="Times New Roman" w:hAnsi="Times New Roman" w:cs="Times New Roman"/>
          <w:bCs/>
          <w:color w:val="000000"/>
          <w:sz w:val="23"/>
          <w:szCs w:val="23"/>
        </w:rPr>
        <w:t>additieven en technische hulpstoffen die allergieën of intoleranties veroorzaken. Deze</w:t>
      </w:r>
      <w:r w:rsidR="00564F8F">
        <w:rPr>
          <w:rFonts w:ascii="Times New Roman" w:eastAsia="Times New Roman" w:hAnsi="Times New Roman" w:cs="Times New Roman"/>
          <w:bCs/>
          <w:color w:val="000000"/>
          <w:sz w:val="23"/>
          <w:szCs w:val="23"/>
        </w:rPr>
        <w:t xml:space="preserve"> oenologische verbindingen moeten voorkomen in tabel 2, deel A van bijlage I van </w:t>
      </w:r>
      <w:hyperlink r:id="rId16" w:history="1">
        <w:r w:rsidR="00564F8F" w:rsidRPr="00564F8F">
          <w:rPr>
            <w:rStyle w:val="Hyperlink"/>
            <w:rFonts w:ascii="Times New Roman" w:eastAsia="Times New Roman" w:hAnsi="Times New Roman" w:cs="Times New Roman"/>
            <w:bCs/>
            <w:sz w:val="23"/>
            <w:szCs w:val="23"/>
          </w:rPr>
          <w:t>verordening 2019/934</w:t>
        </w:r>
      </w:hyperlink>
      <w:r w:rsidR="00564F8F">
        <w:rPr>
          <w:rFonts w:ascii="Times New Roman" w:eastAsia="Times New Roman" w:hAnsi="Times New Roman" w:cs="Times New Roman"/>
          <w:bCs/>
          <w:color w:val="000000"/>
          <w:sz w:val="23"/>
          <w:szCs w:val="23"/>
        </w:rPr>
        <w:t xml:space="preserve">, die de aanduidingen bevat, alsook de E-nummers die als alternatief mogen worden gebruikt (met uitzondering van de stoffen die </w:t>
      </w:r>
      <w:r w:rsidR="00B118DA">
        <w:rPr>
          <w:rFonts w:ascii="Times New Roman" w:eastAsia="Times New Roman" w:hAnsi="Times New Roman" w:cs="Times New Roman"/>
          <w:bCs/>
          <w:color w:val="000000"/>
          <w:sz w:val="23"/>
          <w:szCs w:val="23"/>
        </w:rPr>
        <w:t>allergieën</w:t>
      </w:r>
      <w:r w:rsidR="00564F8F">
        <w:rPr>
          <w:rFonts w:ascii="Times New Roman" w:eastAsia="Times New Roman" w:hAnsi="Times New Roman" w:cs="Times New Roman"/>
          <w:bCs/>
          <w:color w:val="000000"/>
          <w:sz w:val="23"/>
          <w:szCs w:val="23"/>
        </w:rPr>
        <w:t xml:space="preserve"> veroorzaken (zie artikel 41 verordening 2019/33)</w:t>
      </w:r>
    </w:p>
    <w:p w14:paraId="2754E719" w14:textId="24357D0B" w:rsidR="00564F8F" w:rsidRDefault="00564F8F" w:rsidP="00564F8F">
      <w:pPr>
        <w:pStyle w:val="Lijstalinea"/>
        <w:numPr>
          <w:ilvl w:val="0"/>
          <w:numId w:val="49"/>
        </w:numPr>
        <w:spacing w:after="0" w:line="240" w:lineRule="auto"/>
        <w:rPr>
          <w:rFonts w:ascii="Times New Roman" w:eastAsia="Times New Roman" w:hAnsi="Times New Roman" w:cs="Times New Roman"/>
          <w:bCs/>
          <w:color w:val="000000"/>
          <w:sz w:val="23"/>
          <w:szCs w:val="23"/>
        </w:rPr>
      </w:pPr>
      <w:r>
        <w:rPr>
          <w:rFonts w:ascii="Times New Roman" w:eastAsia="Times New Roman" w:hAnsi="Times New Roman" w:cs="Times New Roman"/>
          <w:bCs/>
          <w:color w:val="000000"/>
          <w:sz w:val="23"/>
          <w:szCs w:val="23"/>
        </w:rPr>
        <w:t xml:space="preserve">Rond zuurteregelaars of stabilisatoren: bij de bereiding van wijn zijn sommige ingrediënten niet vooraf gekozen en in een recept vastgelegd. Zo kan het zijn dat </w:t>
      </w:r>
      <w:r w:rsidR="00B57A6F">
        <w:rPr>
          <w:rFonts w:ascii="Times New Roman" w:eastAsia="Times New Roman" w:hAnsi="Times New Roman" w:cs="Times New Roman"/>
          <w:bCs/>
          <w:color w:val="000000"/>
          <w:sz w:val="23"/>
          <w:szCs w:val="23"/>
        </w:rPr>
        <w:t xml:space="preserve">op verschillende productiemomenten in hetzelfde verkoopseizoen, tussen de verschillende </w:t>
      </w:r>
      <w:proofErr w:type="spellStart"/>
      <w:r w:rsidR="00B57A6F">
        <w:rPr>
          <w:rFonts w:ascii="Times New Roman" w:eastAsia="Times New Roman" w:hAnsi="Times New Roman" w:cs="Times New Roman"/>
          <w:bCs/>
          <w:color w:val="000000"/>
          <w:sz w:val="23"/>
          <w:szCs w:val="23"/>
        </w:rPr>
        <w:t>cuvees</w:t>
      </w:r>
      <w:proofErr w:type="spellEnd"/>
      <w:r w:rsidR="00B57A6F">
        <w:rPr>
          <w:rFonts w:ascii="Times New Roman" w:eastAsia="Times New Roman" w:hAnsi="Times New Roman" w:cs="Times New Roman"/>
          <w:bCs/>
          <w:color w:val="000000"/>
          <w:sz w:val="23"/>
          <w:szCs w:val="23"/>
        </w:rPr>
        <w:t xml:space="preserve">, hetzelfde oogstjaar enz verschillen kunnen bestaan. </w:t>
      </w:r>
      <w:r w:rsidR="00B118DA">
        <w:rPr>
          <w:rFonts w:ascii="Times New Roman" w:eastAsia="Times New Roman" w:hAnsi="Times New Roman" w:cs="Times New Roman"/>
          <w:bCs/>
          <w:color w:val="000000"/>
          <w:sz w:val="23"/>
          <w:szCs w:val="23"/>
        </w:rPr>
        <w:t>Additieven</w:t>
      </w:r>
      <w:r w:rsidR="00B57A6F">
        <w:rPr>
          <w:rFonts w:ascii="Times New Roman" w:eastAsia="Times New Roman" w:hAnsi="Times New Roman" w:cs="Times New Roman"/>
          <w:bCs/>
          <w:color w:val="000000"/>
          <w:sz w:val="23"/>
          <w:szCs w:val="23"/>
        </w:rPr>
        <w:t xml:space="preserve"> van de categorie zuurteregelaars en </w:t>
      </w:r>
      <w:r w:rsidR="00B118DA">
        <w:rPr>
          <w:rFonts w:ascii="Times New Roman" w:eastAsia="Times New Roman" w:hAnsi="Times New Roman" w:cs="Times New Roman"/>
          <w:bCs/>
          <w:color w:val="000000"/>
          <w:sz w:val="23"/>
          <w:szCs w:val="23"/>
        </w:rPr>
        <w:t>stabilisatoren</w:t>
      </w:r>
      <w:r w:rsidR="00B57A6F">
        <w:rPr>
          <w:rFonts w:ascii="Times New Roman" w:eastAsia="Times New Roman" w:hAnsi="Times New Roman" w:cs="Times New Roman"/>
          <w:bCs/>
          <w:color w:val="000000"/>
          <w:sz w:val="23"/>
          <w:szCs w:val="23"/>
        </w:rPr>
        <w:t xml:space="preserve"> die min of meer overeenkomen, mogen in de lijst van ingrediënten worden aangegeven met de vermelding ‘bevat... en/of”, waarbij ten hoogste 3 </w:t>
      </w:r>
      <w:r w:rsidR="00B118DA">
        <w:rPr>
          <w:rFonts w:ascii="Times New Roman" w:eastAsia="Times New Roman" w:hAnsi="Times New Roman" w:cs="Times New Roman"/>
          <w:bCs/>
          <w:color w:val="000000"/>
          <w:sz w:val="23"/>
          <w:szCs w:val="23"/>
        </w:rPr>
        <w:t>ingrediënten</w:t>
      </w:r>
      <w:r w:rsidR="00B57A6F">
        <w:rPr>
          <w:rFonts w:ascii="Times New Roman" w:eastAsia="Times New Roman" w:hAnsi="Times New Roman" w:cs="Times New Roman"/>
          <w:bCs/>
          <w:color w:val="000000"/>
          <w:sz w:val="23"/>
          <w:szCs w:val="23"/>
        </w:rPr>
        <w:t xml:space="preserve"> mogen worden genoemd. Dit laatste is toegevoegd om te vermijden dat de andere gebruikte ingrediënten ondergesneeuwd raken. </w:t>
      </w:r>
    </w:p>
    <w:bookmarkStart w:id="2" w:name="_MON_1743491338"/>
    <w:bookmarkEnd w:id="2"/>
    <w:p w14:paraId="2FD9C4E5" w14:textId="04216AAE" w:rsidR="00564F8F" w:rsidRDefault="00017854" w:rsidP="00564F8F">
      <w:pPr>
        <w:spacing w:after="0" w:line="240" w:lineRule="auto"/>
        <w:rPr>
          <w:rFonts w:ascii="Times New Roman" w:eastAsia="Times New Roman" w:hAnsi="Times New Roman" w:cs="Times New Roman"/>
          <w:bCs/>
          <w:color w:val="000000"/>
          <w:sz w:val="23"/>
          <w:szCs w:val="23"/>
        </w:rPr>
      </w:pPr>
      <w:r>
        <w:rPr>
          <w:rFonts w:ascii="Times New Roman" w:eastAsia="Times New Roman" w:hAnsi="Times New Roman" w:cs="Times New Roman"/>
          <w:bCs/>
          <w:color w:val="000000"/>
          <w:sz w:val="23"/>
          <w:szCs w:val="23"/>
        </w:rPr>
        <w:object w:dxaOrig="1546" w:dyaOrig="998" w14:anchorId="1C3632FA">
          <v:shape id="_x0000_i1027" type="#_x0000_t75" alt="Word" style="width:77.4pt;height:50.4pt" o:ole="">
            <v:imagedata r:id="rId17" o:title=""/>
          </v:shape>
          <o:OLEObject Type="Embed" ProgID="Word.Document.12" ShapeID="_x0000_i1027" DrawAspect="Icon" ObjectID="_1743849584" r:id="rId18">
            <o:FieldCodes>\s</o:FieldCodes>
          </o:OLEObject>
        </w:object>
      </w:r>
    </w:p>
    <w:p w14:paraId="1524BF59" w14:textId="77777777" w:rsidR="00564F8F" w:rsidRPr="00564F8F" w:rsidRDefault="00564F8F" w:rsidP="00564F8F">
      <w:pPr>
        <w:spacing w:after="0" w:line="240" w:lineRule="auto"/>
        <w:rPr>
          <w:rFonts w:ascii="Times New Roman" w:eastAsia="Times New Roman" w:hAnsi="Times New Roman" w:cs="Times New Roman"/>
          <w:bCs/>
          <w:color w:val="000000"/>
          <w:sz w:val="23"/>
          <w:szCs w:val="23"/>
        </w:rPr>
      </w:pPr>
    </w:p>
    <w:p w14:paraId="74D9806B" w14:textId="1FF56728" w:rsidR="007C3784" w:rsidRPr="007C3784" w:rsidRDefault="007C3784" w:rsidP="007C3784">
      <w:pPr>
        <w:numPr>
          <w:ilvl w:val="0"/>
          <w:numId w:val="49"/>
        </w:numPr>
        <w:spacing w:after="0" w:line="240" w:lineRule="auto"/>
        <w:contextualSpacing/>
        <w:rPr>
          <w:rFonts w:ascii="Times New Roman" w:eastAsia="Times New Roman" w:hAnsi="Times New Roman" w:cs="Times New Roman"/>
          <w:bCs/>
          <w:color w:val="000000"/>
          <w:sz w:val="23"/>
          <w:szCs w:val="23"/>
        </w:rPr>
      </w:pPr>
      <w:r w:rsidRPr="007C3784">
        <w:rPr>
          <w:rFonts w:ascii="Times New Roman" w:eastAsia="Times New Roman" w:hAnsi="Times New Roman" w:cs="Times New Roman"/>
          <w:bCs/>
          <w:color w:val="000000"/>
          <w:sz w:val="23"/>
          <w:szCs w:val="23"/>
        </w:rPr>
        <w:t>Opmerking</w:t>
      </w:r>
      <w:r w:rsidR="000436E3">
        <w:rPr>
          <w:rFonts w:ascii="Times New Roman" w:eastAsia="Times New Roman" w:hAnsi="Times New Roman" w:cs="Times New Roman"/>
          <w:bCs/>
          <w:color w:val="000000"/>
          <w:sz w:val="23"/>
          <w:szCs w:val="23"/>
        </w:rPr>
        <w:t xml:space="preserve"> van FR</w:t>
      </w:r>
      <w:r w:rsidRPr="007C3784">
        <w:rPr>
          <w:rFonts w:ascii="Times New Roman" w:eastAsia="Times New Roman" w:hAnsi="Times New Roman" w:cs="Times New Roman"/>
          <w:bCs/>
          <w:color w:val="000000"/>
          <w:sz w:val="23"/>
          <w:szCs w:val="23"/>
        </w:rPr>
        <w:t xml:space="preserve"> rond ‘</w:t>
      </w:r>
      <w:proofErr w:type="spellStart"/>
      <w:r w:rsidRPr="007C3784">
        <w:rPr>
          <w:rFonts w:ascii="Times New Roman" w:eastAsia="Times New Roman" w:hAnsi="Times New Roman" w:cs="Times New Roman"/>
          <w:bCs/>
          <w:color w:val="000000"/>
          <w:sz w:val="23"/>
          <w:szCs w:val="23"/>
        </w:rPr>
        <w:t>packaging</w:t>
      </w:r>
      <w:proofErr w:type="spellEnd"/>
      <w:r w:rsidRPr="007C3784">
        <w:rPr>
          <w:rFonts w:ascii="Times New Roman" w:eastAsia="Times New Roman" w:hAnsi="Times New Roman" w:cs="Times New Roman"/>
          <w:bCs/>
          <w:color w:val="000000"/>
          <w:sz w:val="23"/>
          <w:szCs w:val="23"/>
        </w:rPr>
        <w:t xml:space="preserve"> </w:t>
      </w:r>
      <w:proofErr w:type="spellStart"/>
      <w:r w:rsidRPr="007C3784">
        <w:rPr>
          <w:rFonts w:ascii="Times New Roman" w:eastAsia="Times New Roman" w:hAnsi="Times New Roman" w:cs="Times New Roman"/>
          <w:bCs/>
          <w:color w:val="000000"/>
          <w:sz w:val="23"/>
          <w:szCs w:val="23"/>
        </w:rPr>
        <w:t>gases</w:t>
      </w:r>
      <w:proofErr w:type="spellEnd"/>
      <w:r w:rsidRPr="007C3784">
        <w:rPr>
          <w:rFonts w:ascii="Times New Roman" w:eastAsia="Times New Roman" w:hAnsi="Times New Roman" w:cs="Times New Roman"/>
          <w:bCs/>
          <w:color w:val="000000"/>
          <w:sz w:val="23"/>
          <w:szCs w:val="23"/>
        </w:rPr>
        <w:t>’: wat indien wijn niet in fles? COM ging dit bekijken (hoewel opmerking laat komt)</w:t>
      </w:r>
    </w:p>
    <w:p w14:paraId="57208494" w14:textId="77777777" w:rsidR="007C3784" w:rsidRPr="007C3784" w:rsidRDefault="007C3784" w:rsidP="007C3784">
      <w:pPr>
        <w:spacing w:after="0" w:line="240" w:lineRule="auto"/>
        <w:rPr>
          <w:rFonts w:ascii="Times New Roman" w:eastAsia="Times New Roman" w:hAnsi="Times New Roman" w:cs="Times New Roman"/>
          <w:bCs/>
          <w:color w:val="000000"/>
          <w:sz w:val="23"/>
          <w:szCs w:val="23"/>
        </w:rPr>
      </w:pPr>
    </w:p>
    <w:p w14:paraId="158AF769" w14:textId="22210A35" w:rsidR="007C3784" w:rsidRPr="000436E3" w:rsidRDefault="007C3784" w:rsidP="000436E3">
      <w:pPr>
        <w:pStyle w:val="Lijstalinea"/>
        <w:numPr>
          <w:ilvl w:val="0"/>
          <w:numId w:val="48"/>
        </w:numPr>
        <w:spacing w:after="0" w:line="240" w:lineRule="auto"/>
        <w:rPr>
          <w:rFonts w:ascii="Times New Roman" w:eastAsia="Times New Roman" w:hAnsi="Times New Roman" w:cs="Times New Roman"/>
          <w:b/>
          <w:bCs/>
          <w:color w:val="000000"/>
          <w:sz w:val="23"/>
          <w:szCs w:val="23"/>
        </w:rPr>
      </w:pPr>
      <w:r w:rsidRPr="000436E3">
        <w:rPr>
          <w:rFonts w:ascii="Times New Roman" w:eastAsia="Times New Roman" w:hAnsi="Times New Roman" w:cs="Times New Roman"/>
          <w:b/>
          <w:bCs/>
          <w:color w:val="000000"/>
          <w:sz w:val="23"/>
          <w:szCs w:val="23"/>
        </w:rPr>
        <w:t>Ingrediënten rond gearomatiseerde wijnen</w:t>
      </w:r>
    </w:p>
    <w:p w14:paraId="0F42423A" w14:textId="77777777" w:rsidR="007C3784" w:rsidRPr="007C3784" w:rsidRDefault="007C3784" w:rsidP="007C3784">
      <w:pPr>
        <w:spacing w:after="0" w:line="240" w:lineRule="auto"/>
        <w:rPr>
          <w:rFonts w:ascii="Times New Roman" w:eastAsia="Times New Roman" w:hAnsi="Times New Roman" w:cs="Times New Roman"/>
          <w:bCs/>
          <w:color w:val="000000"/>
          <w:sz w:val="23"/>
          <w:szCs w:val="23"/>
        </w:rPr>
      </w:pPr>
    </w:p>
    <w:p w14:paraId="7BF35EB1" w14:textId="44231075" w:rsidR="007C3784" w:rsidRDefault="007C3784" w:rsidP="007C3784">
      <w:pPr>
        <w:spacing w:after="0" w:line="240" w:lineRule="auto"/>
        <w:rPr>
          <w:rFonts w:ascii="Times New Roman" w:eastAsia="Times New Roman" w:hAnsi="Times New Roman" w:cs="Times New Roman"/>
          <w:bCs/>
          <w:color w:val="000000"/>
          <w:sz w:val="23"/>
          <w:szCs w:val="23"/>
        </w:rPr>
      </w:pPr>
      <w:r w:rsidRPr="007C3784">
        <w:rPr>
          <w:rFonts w:ascii="Times New Roman" w:eastAsia="Times New Roman" w:hAnsi="Times New Roman" w:cs="Times New Roman"/>
          <w:bCs/>
          <w:color w:val="000000"/>
          <w:sz w:val="23"/>
          <w:szCs w:val="23"/>
        </w:rPr>
        <w:t>Geen inhoudelijke wijzigingen meer sinds de vorige versie, enkel vormelijke wijzigingen.</w:t>
      </w:r>
      <w:r w:rsidRPr="007C3784">
        <w:rPr>
          <w:rFonts w:ascii="Times New Roman" w:eastAsia="Times New Roman" w:hAnsi="Times New Roman" w:cs="Times New Roman"/>
          <w:bCs/>
          <w:color w:val="000000"/>
          <w:sz w:val="23"/>
          <w:szCs w:val="23"/>
        </w:rPr>
        <w:br/>
      </w:r>
      <w:r w:rsidR="00B118DA">
        <w:rPr>
          <w:rFonts w:ascii="Times New Roman" w:eastAsia="Times New Roman" w:hAnsi="Times New Roman" w:cs="Times New Roman"/>
          <w:bCs/>
          <w:color w:val="000000"/>
          <w:sz w:val="23"/>
          <w:szCs w:val="23"/>
        </w:rPr>
        <w:t>T</w:t>
      </w:r>
      <w:r w:rsidRPr="007C3784">
        <w:rPr>
          <w:rFonts w:ascii="Times New Roman" w:eastAsia="Times New Roman" w:hAnsi="Times New Roman" w:cs="Times New Roman"/>
          <w:bCs/>
          <w:color w:val="000000"/>
          <w:sz w:val="23"/>
          <w:szCs w:val="23"/>
        </w:rPr>
        <w:t xml:space="preserve">iming: volgende dagen </w:t>
      </w:r>
      <w:r w:rsidR="000436E3">
        <w:rPr>
          <w:rFonts w:ascii="Times New Roman" w:eastAsia="Times New Roman" w:hAnsi="Times New Roman" w:cs="Times New Roman"/>
          <w:bCs/>
          <w:color w:val="000000"/>
          <w:sz w:val="23"/>
          <w:szCs w:val="23"/>
        </w:rPr>
        <w:t>zal document naar</w:t>
      </w:r>
      <w:r w:rsidRPr="007C3784">
        <w:rPr>
          <w:rFonts w:ascii="Times New Roman" w:eastAsia="Times New Roman" w:hAnsi="Times New Roman" w:cs="Times New Roman"/>
          <w:bCs/>
          <w:color w:val="000000"/>
          <w:sz w:val="23"/>
          <w:szCs w:val="23"/>
        </w:rPr>
        <w:t xml:space="preserve"> de juridische dienst </w:t>
      </w:r>
      <w:r w:rsidR="000436E3">
        <w:rPr>
          <w:rFonts w:ascii="Times New Roman" w:eastAsia="Times New Roman" w:hAnsi="Times New Roman" w:cs="Times New Roman"/>
          <w:bCs/>
          <w:color w:val="000000"/>
          <w:sz w:val="23"/>
          <w:szCs w:val="23"/>
        </w:rPr>
        <w:t xml:space="preserve">worden </w:t>
      </w:r>
      <w:r w:rsidRPr="007C3784">
        <w:rPr>
          <w:rFonts w:ascii="Times New Roman" w:eastAsia="Times New Roman" w:hAnsi="Times New Roman" w:cs="Times New Roman"/>
          <w:bCs/>
          <w:color w:val="000000"/>
          <w:sz w:val="23"/>
          <w:szCs w:val="23"/>
        </w:rPr>
        <w:t xml:space="preserve">gestuurd, daarna opstart </w:t>
      </w:r>
      <w:r w:rsidR="000436E3">
        <w:rPr>
          <w:rFonts w:ascii="Times New Roman" w:eastAsia="Times New Roman" w:hAnsi="Times New Roman" w:cs="Times New Roman"/>
          <w:bCs/>
          <w:color w:val="000000"/>
          <w:sz w:val="23"/>
          <w:szCs w:val="23"/>
        </w:rPr>
        <w:t xml:space="preserve">van de </w:t>
      </w:r>
      <w:r w:rsidRPr="007C3784">
        <w:rPr>
          <w:rFonts w:ascii="Times New Roman" w:eastAsia="Times New Roman" w:hAnsi="Times New Roman" w:cs="Times New Roman"/>
          <w:bCs/>
          <w:color w:val="000000"/>
          <w:sz w:val="23"/>
          <w:szCs w:val="23"/>
        </w:rPr>
        <w:t>aannameprocedure.</w:t>
      </w:r>
    </w:p>
    <w:p w14:paraId="5801E49C" w14:textId="5BAC1208" w:rsidR="000436E3" w:rsidRDefault="000436E3" w:rsidP="007C3784">
      <w:pPr>
        <w:spacing w:after="0" w:line="240" w:lineRule="auto"/>
        <w:rPr>
          <w:rFonts w:ascii="Times New Roman" w:eastAsia="Times New Roman" w:hAnsi="Times New Roman" w:cs="Times New Roman"/>
          <w:bCs/>
          <w:color w:val="000000"/>
          <w:sz w:val="23"/>
          <w:szCs w:val="23"/>
        </w:rPr>
      </w:pPr>
    </w:p>
    <w:bookmarkStart w:id="3" w:name="_MON_1743491428"/>
    <w:bookmarkEnd w:id="3"/>
    <w:p w14:paraId="733CA32E" w14:textId="4CE8488F" w:rsidR="000436E3" w:rsidRPr="007C3784" w:rsidRDefault="00017854" w:rsidP="007C3784">
      <w:pPr>
        <w:spacing w:after="0" w:line="240" w:lineRule="auto"/>
        <w:rPr>
          <w:rFonts w:ascii="Times New Roman" w:eastAsia="Times New Roman" w:hAnsi="Times New Roman" w:cs="Times New Roman"/>
          <w:bCs/>
          <w:color w:val="000000"/>
          <w:sz w:val="23"/>
          <w:szCs w:val="23"/>
        </w:rPr>
      </w:pPr>
      <w:r>
        <w:rPr>
          <w:rFonts w:ascii="Times New Roman" w:eastAsia="Times New Roman" w:hAnsi="Times New Roman" w:cs="Times New Roman"/>
          <w:bCs/>
          <w:color w:val="000000"/>
          <w:sz w:val="23"/>
          <w:szCs w:val="23"/>
        </w:rPr>
        <w:object w:dxaOrig="1546" w:dyaOrig="998" w14:anchorId="35125227">
          <v:shape id="_x0000_i1028" type="#_x0000_t75" alt="Word" style="width:77.4pt;height:50.4pt" o:ole="">
            <v:imagedata r:id="rId19" o:title=""/>
          </v:shape>
          <o:OLEObject Type="Embed" ProgID="Word.Document.12" ShapeID="_x0000_i1028" DrawAspect="Icon" ObjectID="_1743849585" r:id="rId20">
            <o:FieldCodes>\s</o:FieldCodes>
          </o:OLEObject>
        </w:object>
      </w:r>
    </w:p>
    <w:p w14:paraId="4284B246" w14:textId="77777777" w:rsidR="007C3784" w:rsidRPr="007C3784" w:rsidRDefault="007C3784" w:rsidP="007C3784">
      <w:pPr>
        <w:spacing w:after="0" w:line="240" w:lineRule="auto"/>
        <w:rPr>
          <w:rFonts w:ascii="Times New Roman" w:eastAsia="Times New Roman" w:hAnsi="Times New Roman" w:cs="Times New Roman"/>
          <w:bCs/>
          <w:color w:val="000000"/>
          <w:sz w:val="23"/>
          <w:szCs w:val="23"/>
        </w:rPr>
      </w:pPr>
    </w:p>
    <w:p w14:paraId="77B7F893" w14:textId="77777777" w:rsidR="007C3784" w:rsidRPr="007C3784" w:rsidRDefault="007C3784" w:rsidP="000436E3">
      <w:pPr>
        <w:numPr>
          <w:ilvl w:val="0"/>
          <w:numId w:val="48"/>
        </w:numPr>
        <w:spacing w:after="0" w:line="240" w:lineRule="auto"/>
        <w:contextualSpacing/>
        <w:rPr>
          <w:rFonts w:ascii="Times New Roman" w:eastAsia="Times New Roman" w:hAnsi="Times New Roman" w:cs="Times New Roman"/>
          <w:b/>
          <w:bCs/>
          <w:color w:val="000000"/>
          <w:sz w:val="23"/>
          <w:szCs w:val="23"/>
        </w:rPr>
      </w:pPr>
      <w:proofErr w:type="spellStart"/>
      <w:r w:rsidRPr="007C3784">
        <w:rPr>
          <w:rFonts w:ascii="Times New Roman" w:eastAsia="Times New Roman" w:hAnsi="Times New Roman" w:cs="Times New Roman"/>
          <w:b/>
          <w:bCs/>
          <w:color w:val="000000"/>
          <w:sz w:val="23"/>
          <w:szCs w:val="23"/>
        </w:rPr>
        <w:t>Oenoligische</w:t>
      </w:r>
      <w:proofErr w:type="spellEnd"/>
      <w:r w:rsidRPr="007C3784">
        <w:rPr>
          <w:rFonts w:ascii="Times New Roman" w:eastAsia="Times New Roman" w:hAnsi="Times New Roman" w:cs="Times New Roman"/>
          <w:b/>
          <w:bCs/>
          <w:color w:val="000000"/>
          <w:sz w:val="23"/>
          <w:szCs w:val="23"/>
        </w:rPr>
        <w:t xml:space="preserve"> praktijken in (deels) </w:t>
      </w:r>
      <w:proofErr w:type="spellStart"/>
      <w:r w:rsidRPr="007C3784">
        <w:rPr>
          <w:rFonts w:ascii="Times New Roman" w:eastAsia="Times New Roman" w:hAnsi="Times New Roman" w:cs="Times New Roman"/>
          <w:b/>
          <w:bCs/>
          <w:color w:val="000000"/>
          <w:sz w:val="23"/>
          <w:szCs w:val="23"/>
        </w:rPr>
        <w:t>gedealcohliseerde</w:t>
      </w:r>
      <w:proofErr w:type="spellEnd"/>
      <w:r w:rsidRPr="007C3784">
        <w:rPr>
          <w:rFonts w:ascii="Times New Roman" w:eastAsia="Times New Roman" w:hAnsi="Times New Roman" w:cs="Times New Roman"/>
          <w:b/>
          <w:bCs/>
          <w:color w:val="000000"/>
          <w:sz w:val="23"/>
          <w:szCs w:val="23"/>
        </w:rPr>
        <w:t xml:space="preserve"> wijn</w:t>
      </w:r>
    </w:p>
    <w:p w14:paraId="67C814BD" w14:textId="77777777" w:rsidR="007C3784" w:rsidRPr="007C3784" w:rsidRDefault="007C3784" w:rsidP="007C3784">
      <w:pPr>
        <w:spacing w:after="0" w:line="240" w:lineRule="auto"/>
        <w:rPr>
          <w:rFonts w:ascii="Times New Roman" w:eastAsia="Times New Roman" w:hAnsi="Times New Roman" w:cs="Times New Roman"/>
          <w:bCs/>
          <w:color w:val="000000"/>
          <w:sz w:val="23"/>
          <w:szCs w:val="23"/>
        </w:rPr>
      </w:pPr>
    </w:p>
    <w:p w14:paraId="01D081E3" w14:textId="41488784" w:rsidR="007C3784" w:rsidRPr="007C3784" w:rsidRDefault="007C3784" w:rsidP="007C3784">
      <w:pPr>
        <w:spacing w:after="0" w:line="240" w:lineRule="auto"/>
        <w:rPr>
          <w:rFonts w:ascii="Times New Roman" w:eastAsia="Times New Roman" w:hAnsi="Times New Roman" w:cs="Times New Roman"/>
          <w:bCs/>
          <w:color w:val="000000"/>
          <w:sz w:val="23"/>
          <w:szCs w:val="23"/>
        </w:rPr>
      </w:pPr>
      <w:r w:rsidRPr="007C3784">
        <w:rPr>
          <w:rFonts w:ascii="Times New Roman" w:eastAsia="Times New Roman" w:hAnsi="Times New Roman" w:cs="Times New Roman"/>
          <w:bCs/>
          <w:color w:val="000000"/>
          <w:sz w:val="23"/>
          <w:szCs w:val="23"/>
        </w:rPr>
        <w:lastRenderedPageBreak/>
        <w:t xml:space="preserve">Presentatie van de COM die een aantal vragen en antwoorden overloopt met betrekking tot de </w:t>
      </w:r>
      <w:proofErr w:type="spellStart"/>
      <w:r w:rsidRPr="007C3784">
        <w:rPr>
          <w:rFonts w:ascii="Times New Roman" w:eastAsia="Times New Roman" w:hAnsi="Times New Roman" w:cs="Times New Roman"/>
          <w:bCs/>
          <w:color w:val="000000"/>
          <w:sz w:val="23"/>
          <w:szCs w:val="23"/>
        </w:rPr>
        <w:t>dealcoholisering</w:t>
      </w:r>
      <w:proofErr w:type="spellEnd"/>
      <w:r w:rsidRPr="007C3784">
        <w:rPr>
          <w:rFonts w:ascii="Times New Roman" w:eastAsia="Times New Roman" w:hAnsi="Times New Roman" w:cs="Times New Roman"/>
          <w:bCs/>
          <w:color w:val="000000"/>
          <w:sz w:val="23"/>
          <w:szCs w:val="23"/>
        </w:rPr>
        <w:t xml:space="preserve"> van wijnen en de mogelijkheden hierrond.</w:t>
      </w:r>
      <w:r w:rsidRPr="007C3784">
        <w:rPr>
          <w:rFonts w:ascii="Times New Roman" w:eastAsia="Times New Roman" w:hAnsi="Times New Roman" w:cs="Times New Roman"/>
          <w:bCs/>
          <w:color w:val="000000"/>
          <w:sz w:val="23"/>
          <w:szCs w:val="23"/>
        </w:rPr>
        <w:br/>
      </w:r>
      <w:r w:rsidR="00017854">
        <w:rPr>
          <w:rFonts w:ascii="Times New Roman" w:eastAsia="Times New Roman" w:hAnsi="Times New Roman" w:cs="Times New Roman"/>
          <w:bCs/>
          <w:color w:val="000000"/>
          <w:sz w:val="23"/>
          <w:szCs w:val="23"/>
        </w:rPr>
        <w:object w:dxaOrig="1541" w:dyaOrig="996" w14:anchorId="675D5D5E">
          <v:shape id="_x0000_i1029" type="#_x0000_t75" alt="PDF" style="width:77.4pt;height:49.8pt" o:ole="">
            <v:imagedata r:id="rId21" o:title=""/>
          </v:shape>
          <o:OLEObject Type="Embed" ProgID="Acrobat.Document.DC" ShapeID="_x0000_i1029" DrawAspect="Icon" ObjectID="_1743849586" r:id="rId22"/>
        </w:object>
      </w:r>
    </w:p>
    <w:p w14:paraId="04DB5804" w14:textId="77777777" w:rsidR="007C3784" w:rsidRPr="007C3784" w:rsidRDefault="007C3784" w:rsidP="007C3784">
      <w:pPr>
        <w:spacing w:after="0" w:line="240" w:lineRule="auto"/>
        <w:rPr>
          <w:rFonts w:ascii="Times New Roman" w:eastAsia="Times New Roman" w:hAnsi="Times New Roman" w:cs="Times New Roman"/>
          <w:bCs/>
          <w:color w:val="000000"/>
          <w:sz w:val="23"/>
          <w:szCs w:val="23"/>
        </w:rPr>
      </w:pPr>
    </w:p>
    <w:p w14:paraId="63A51E72" w14:textId="5F8DCEBC" w:rsidR="007C3784" w:rsidRPr="000436E3" w:rsidRDefault="000436E3" w:rsidP="000436E3">
      <w:pPr>
        <w:pStyle w:val="Lijstalinea"/>
        <w:numPr>
          <w:ilvl w:val="0"/>
          <w:numId w:val="48"/>
        </w:numPr>
        <w:spacing w:after="0" w:line="240" w:lineRule="auto"/>
        <w:rPr>
          <w:rFonts w:ascii="Times New Roman" w:eastAsia="Times New Roman" w:hAnsi="Times New Roman" w:cs="Times New Roman"/>
          <w:b/>
          <w:color w:val="000000"/>
          <w:sz w:val="23"/>
          <w:szCs w:val="23"/>
        </w:rPr>
      </w:pPr>
      <w:r w:rsidRPr="000436E3">
        <w:rPr>
          <w:rFonts w:ascii="Times New Roman" w:eastAsia="Times New Roman" w:hAnsi="Times New Roman" w:cs="Times New Roman"/>
          <w:b/>
          <w:color w:val="000000"/>
          <w:sz w:val="23"/>
          <w:szCs w:val="23"/>
        </w:rPr>
        <w:t>Presentatie van resultaten studie lage en niet alcoholische producten</w:t>
      </w:r>
    </w:p>
    <w:p w14:paraId="6B1B315F" w14:textId="77777777" w:rsidR="000436E3" w:rsidRDefault="000436E3" w:rsidP="000436E3"/>
    <w:p w14:paraId="35203568" w14:textId="04D6189E" w:rsidR="000436E3" w:rsidRDefault="00017854" w:rsidP="000436E3">
      <w:r>
        <w:object w:dxaOrig="1530" w:dyaOrig="970" w14:anchorId="523B8264">
          <v:shape id="_x0000_i1030" type="#_x0000_t75" alt="PDF" style="width:76.8pt;height:48.6pt" o:ole="">
            <v:imagedata r:id="rId23" o:title=""/>
          </v:shape>
          <o:OLEObject Type="Embed" ProgID="Acrobat.Document.DC" ShapeID="_x0000_i1030" DrawAspect="Icon" ObjectID="_1743849587" r:id="rId24"/>
        </w:object>
      </w:r>
    </w:p>
    <w:p w14:paraId="2245D757" w14:textId="0D41ECA5" w:rsidR="000436E3" w:rsidRDefault="000436E3" w:rsidP="000436E3">
      <w:r>
        <w:t>Belangrijkste elementen:</w:t>
      </w:r>
    </w:p>
    <w:p w14:paraId="6C62F24E" w14:textId="2E086EF8" w:rsidR="000436E3" w:rsidRDefault="000436E3" w:rsidP="000436E3">
      <w:pPr>
        <w:pStyle w:val="Lijstalinea"/>
        <w:numPr>
          <w:ilvl w:val="0"/>
          <w:numId w:val="50"/>
        </w:numPr>
      </w:pPr>
      <w:r>
        <w:t xml:space="preserve">LNA </w:t>
      </w:r>
      <w:r w:rsidR="00B118DA">
        <w:t>Wijnen</w:t>
      </w:r>
      <w:r>
        <w:t xml:space="preserve"> hebben grote groeiratio</w:t>
      </w:r>
      <w:r w:rsidR="00B118DA">
        <w:t>, maar relatief beperkt aanbod</w:t>
      </w:r>
    </w:p>
    <w:p w14:paraId="2AF6820A" w14:textId="77777777" w:rsidR="000436E3" w:rsidRDefault="000436E3" w:rsidP="000436E3">
      <w:pPr>
        <w:pStyle w:val="Lijstalinea"/>
        <w:numPr>
          <w:ilvl w:val="0"/>
          <w:numId w:val="50"/>
        </w:numPr>
      </w:pPr>
      <w:r>
        <w:t xml:space="preserve">Consument: </w:t>
      </w:r>
    </w:p>
    <w:p w14:paraId="4DE77C18" w14:textId="77777777" w:rsidR="000436E3" w:rsidRDefault="000436E3" w:rsidP="000436E3">
      <w:pPr>
        <w:pStyle w:val="Lijstalinea"/>
        <w:numPr>
          <w:ilvl w:val="1"/>
          <w:numId w:val="50"/>
        </w:numPr>
      </w:pPr>
      <w:proofErr w:type="gramStart"/>
      <w:r>
        <w:t>initieel</w:t>
      </w:r>
      <w:proofErr w:type="gramEnd"/>
      <w:r>
        <w:t xml:space="preserve"> sceptisch, maar groeit naar positieve ingesteldheid</w:t>
      </w:r>
    </w:p>
    <w:p w14:paraId="449082FB" w14:textId="77777777" w:rsidR="000436E3" w:rsidRDefault="000436E3" w:rsidP="000436E3">
      <w:pPr>
        <w:pStyle w:val="Lijstalinea"/>
        <w:numPr>
          <w:ilvl w:val="1"/>
          <w:numId w:val="50"/>
        </w:numPr>
      </w:pPr>
      <w:proofErr w:type="gramStart"/>
      <w:r>
        <w:t>gezondheid</w:t>
      </w:r>
      <w:proofErr w:type="gramEnd"/>
      <w:r>
        <w:t xml:space="preserve"> en levensstijl</w:t>
      </w:r>
    </w:p>
    <w:p w14:paraId="76FD9DFD" w14:textId="77777777" w:rsidR="000436E3" w:rsidRDefault="000436E3" w:rsidP="000436E3">
      <w:pPr>
        <w:pStyle w:val="Lijstalinea"/>
        <w:numPr>
          <w:ilvl w:val="1"/>
          <w:numId w:val="50"/>
        </w:numPr>
      </w:pPr>
      <w:proofErr w:type="gramStart"/>
      <w:r>
        <w:t>band</w:t>
      </w:r>
      <w:proofErr w:type="gramEnd"/>
      <w:r>
        <w:t xml:space="preserve"> met merk is belangrijk</w:t>
      </w:r>
    </w:p>
    <w:p w14:paraId="7AA2E5B2" w14:textId="77777777" w:rsidR="000436E3" w:rsidRDefault="000436E3" w:rsidP="000436E3">
      <w:pPr>
        <w:pStyle w:val="Lijstalinea"/>
        <w:numPr>
          <w:ilvl w:val="1"/>
          <w:numId w:val="50"/>
        </w:numPr>
      </w:pPr>
      <w:proofErr w:type="gramStart"/>
      <w:r>
        <w:t>grote</w:t>
      </w:r>
      <w:proofErr w:type="gramEnd"/>
      <w:r>
        <w:t xml:space="preserve"> verschillen tussen lidstaten</w:t>
      </w:r>
    </w:p>
    <w:p w14:paraId="5652E85B" w14:textId="77777777" w:rsidR="000436E3" w:rsidRDefault="000436E3" w:rsidP="000436E3">
      <w:pPr>
        <w:pStyle w:val="Lijstalinea"/>
        <w:numPr>
          <w:ilvl w:val="0"/>
          <w:numId w:val="50"/>
        </w:numPr>
      </w:pPr>
      <w:proofErr w:type="gramStart"/>
      <w:r>
        <w:t>producenten</w:t>
      </w:r>
      <w:proofErr w:type="gramEnd"/>
      <w:r>
        <w:t>:</w:t>
      </w:r>
    </w:p>
    <w:p w14:paraId="45A8CD4A" w14:textId="77777777" w:rsidR="000436E3" w:rsidRDefault="000436E3" w:rsidP="000436E3">
      <w:pPr>
        <w:pStyle w:val="Lijstalinea"/>
        <w:numPr>
          <w:ilvl w:val="1"/>
          <w:numId w:val="50"/>
        </w:numPr>
      </w:pPr>
      <w:proofErr w:type="gramStart"/>
      <w:r>
        <w:t>enkel</w:t>
      </w:r>
      <w:proofErr w:type="gramEnd"/>
      <w:r>
        <w:t xml:space="preserve"> grote interesse in bier (niet zo in spirit drinks en wijn)</w:t>
      </w:r>
    </w:p>
    <w:p w14:paraId="77D86EBD" w14:textId="77777777" w:rsidR="000436E3" w:rsidRDefault="000436E3" w:rsidP="000436E3">
      <w:pPr>
        <w:pStyle w:val="Lijstalinea"/>
        <w:numPr>
          <w:ilvl w:val="1"/>
          <w:numId w:val="50"/>
        </w:numPr>
      </w:pPr>
      <w:proofErr w:type="gramStart"/>
      <w:r>
        <w:t>volgen</w:t>
      </w:r>
      <w:proofErr w:type="gramEnd"/>
      <w:r>
        <w:t xml:space="preserve"> van C-trends, sociale verantwoordelijkheid, opvolgen technologische ontwikkeling</w:t>
      </w:r>
    </w:p>
    <w:p w14:paraId="208AD559" w14:textId="77777777" w:rsidR="000436E3" w:rsidRDefault="000436E3" w:rsidP="000436E3">
      <w:pPr>
        <w:pStyle w:val="Lijstalinea"/>
        <w:numPr>
          <w:ilvl w:val="0"/>
          <w:numId w:val="50"/>
        </w:numPr>
      </w:pPr>
      <w:proofErr w:type="gramStart"/>
      <w:r>
        <w:t>wat</w:t>
      </w:r>
      <w:proofErr w:type="gramEnd"/>
      <w:r>
        <w:t xml:space="preserve"> met de overgebleven alcohol</w:t>
      </w:r>
    </w:p>
    <w:p w14:paraId="09278449" w14:textId="77777777" w:rsidR="000436E3" w:rsidRDefault="000436E3" w:rsidP="000436E3">
      <w:pPr>
        <w:pStyle w:val="Lijstalinea"/>
        <w:numPr>
          <w:ilvl w:val="1"/>
          <w:numId w:val="50"/>
        </w:numPr>
      </w:pPr>
      <w:proofErr w:type="spellStart"/>
      <w:proofErr w:type="gramStart"/>
      <w:r>
        <w:t>alc</w:t>
      </w:r>
      <w:proofErr w:type="spellEnd"/>
      <w:proofErr w:type="gramEnd"/>
      <w:r>
        <w:t xml:space="preserve"> van landbouwoorsprong: high </w:t>
      </w:r>
      <w:proofErr w:type="spellStart"/>
      <w:r>
        <w:t>value</w:t>
      </w:r>
      <w:proofErr w:type="spellEnd"/>
      <w:r>
        <w:t>, vooral voor productie spirit drinks</w:t>
      </w:r>
    </w:p>
    <w:p w14:paraId="4C0AACE6" w14:textId="77777777" w:rsidR="000436E3" w:rsidRDefault="000436E3" w:rsidP="000436E3">
      <w:pPr>
        <w:pStyle w:val="Lijstalinea"/>
        <w:numPr>
          <w:ilvl w:val="0"/>
          <w:numId w:val="50"/>
        </w:numPr>
      </w:pPr>
      <w:proofErr w:type="gramStart"/>
      <w:r>
        <w:t>etikettering</w:t>
      </w:r>
      <w:proofErr w:type="gramEnd"/>
      <w:r>
        <w:t>:</w:t>
      </w:r>
    </w:p>
    <w:p w14:paraId="5097DF3A" w14:textId="727CCAAB" w:rsidR="000436E3" w:rsidRDefault="000436E3" w:rsidP="000436E3">
      <w:pPr>
        <w:pStyle w:val="Lijstalinea"/>
        <w:numPr>
          <w:ilvl w:val="1"/>
          <w:numId w:val="50"/>
        </w:numPr>
      </w:pPr>
      <w:proofErr w:type="gramStart"/>
      <w:r>
        <w:t>huidig</w:t>
      </w:r>
      <w:proofErr w:type="gramEnd"/>
      <w:r>
        <w:t xml:space="preserve"> EU kader is </w:t>
      </w:r>
      <w:r w:rsidR="00B118DA">
        <w:t xml:space="preserve">vaak </w:t>
      </w:r>
      <w:r>
        <w:t>beperkend</w:t>
      </w:r>
      <w:r w:rsidR="00B118DA">
        <w:t>e factor</w:t>
      </w:r>
    </w:p>
    <w:p w14:paraId="6D5B8E95" w14:textId="77777777" w:rsidR="000436E3" w:rsidRDefault="000436E3" w:rsidP="000436E3">
      <w:pPr>
        <w:pStyle w:val="Lijstalinea"/>
        <w:numPr>
          <w:ilvl w:val="1"/>
          <w:numId w:val="50"/>
        </w:numPr>
      </w:pPr>
      <w:r>
        <w:t>ABV wordt niet altijd geëtiketteerd</w:t>
      </w:r>
    </w:p>
    <w:p w14:paraId="6C79D426" w14:textId="043C24F5" w:rsidR="000436E3" w:rsidRDefault="00B118DA" w:rsidP="000436E3">
      <w:pPr>
        <w:pStyle w:val="Lijstalinea"/>
        <w:numPr>
          <w:ilvl w:val="1"/>
          <w:numId w:val="50"/>
        </w:numPr>
      </w:pPr>
      <w:r>
        <w:t>Alcohol gerelateerde claims</w:t>
      </w:r>
    </w:p>
    <w:p w14:paraId="18CCB6E9" w14:textId="3142BAB7" w:rsidR="000436E3" w:rsidRDefault="000436E3" w:rsidP="000436E3">
      <w:pPr>
        <w:pStyle w:val="Lijstalinea"/>
        <w:numPr>
          <w:ilvl w:val="0"/>
          <w:numId w:val="50"/>
        </w:numPr>
      </w:pPr>
      <w:proofErr w:type="gramStart"/>
      <w:r>
        <w:t xml:space="preserve">LNA </w:t>
      </w:r>
      <w:r w:rsidR="00B118DA">
        <w:t>wijnen</w:t>
      </w:r>
      <w:proofErr w:type="gramEnd"/>
      <w:r w:rsidR="00B118DA">
        <w:t xml:space="preserve"> in 6 lidstaten gereguleerd</w:t>
      </w:r>
    </w:p>
    <w:p w14:paraId="71BCC500" w14:textId="5C67164A" w:rsidR="000436E3" w:rsidRDefault="000436E3" w:rsidP="000436E3">
      <w:pPr>
        <w:pStyle w:val="Lijstalinea"/>
        <w:numPr>
          <w:ilvl w:val="0"/>
          <w:numId w:val="50"/>
        </w:numPr>
      </w:pPr>
      <w:r>
        <w:t>Vervolg: verdere reflectie nodig samen met belanghebbenden; punt is op agenda gezet van overleg met COPA en spirit federatie</w:t>
      </w:r>
    </w:p>
    <w:p w14:paraId="1EF62ED1" w14:textId="77777777" w:rsidR="00425039" w:rsidRDefault="00425039" w:rsidP="00425039">
      <w:pPr>
        <w:spacing w:after="0" w:line="240" w:lineRule="auto"/>
        <w:rPr>
          <w:rFonts w:ascii="Times New Roman" w:eastAsia="Times New Roman" w:hAnsi="Times New Roman" w:cs="Times New Roman"/>
          <w:b/>
          <w:color w:val="000000"/>
          <w:sz w:val="23"/>
          <w:szCs w:val="23"/>
        </w:rPr>
      </w:pPr>
    </w:p>
    <w:p w14:paraId="7A9DE7F9" w14:textId="58242A8F" w:rsidR="00425039" w:rsidRPr="00425039" w:rsidRDefault="00425039" w:rsidP="00425039">
      <w:pPr>
        <w:pStyle w:val="Lijstalinea"/>
        <w:numPr>
          <w:ilvl w:val="0"/>
          <w:numId w:val="48"/>
        </w:numPr>
        <w:spacing w:after="0" w:line="24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Marktsituatie</w:t>
      </w:r>
    </w:p>
    <w:p w14:paraId="79CEF0E4" w14:textId="79A317F0" w:rsidR="00425039" w:rsidRDefault="00425039" w:rsidP="00425039"/>
    <w:p w14:paraId="00DA53AB" w14:textId="66D1B048" w:rsidR="00425039" w:rsidRDefault="00017854" w:rsidP="00425039">
      <w:r>
        <w:object w:dxaOrig="1541" w:dyaOrig="996" w14:anchorId="1C395849">
          <v:shape id="_x0000_i1031" type="#_x0000_t75" alt="PDF" style="width:77.4pt;height:49.8pt" o:ole="">
            <v:imagedata r:id="rId25" o:title=""/>
          </v:shape>
          <o:OLEObject Type="Embed" ProgID="Acrobat.Document.DC" ShapeID="_x0000_i1031" DrawAspect="Icon" ObjectID="_1743849588" r:id="rId26"/>
        </w:object>
      </w:r>
    </w:p>
    <w:p w14:paraId="5E40EE44" w14:textId="77777777" w:rsidR="000436E3" w:rsidRPr="000436E3" w:rsidRDefault="000436E3" w:rsidP="000436E3">
      <w:pPr>
        <w:spacing w:after="0" w:line="240" w:lineRule="auto"/>
        <w:rPr>
          <w:rFonts w:ascii="Times New Roman" w:eastAsia="Times New Roman" w:hAnsi="Times New Roman" w:cs="Times New Roman"/>
          <w:bCs/>
          <w:color w:val="000000"/>
          <w:sz w:val="23"/>
          <w:szCs w:val="23"/>
        </w:rPr>
      </w:pPr>
    </w:p>
    <w:p w14:paraId="1E016B35" w14:textId="77777777" w:rsidR="000436E3" w:rsidRPr="000436E3" w:rsidRDefault="000436E3" w:rsidP="000436E3">
      <w:pPr>
        <w:spacing w:after="0" w:line="240" w:lineRule="auto"/>
        <w:rPr>
          <w:rFonts w:ascii="Times New Roman" w:eastAsia="Times New Roman" w:hAnsi="Times New Roman" w:cs="Times New Roman"/>
          <w:bCs/>
          <w:color w:val="000000"/>
          <w:sz w:val="23"/>
          <w:szCs w:val="23"/>
        </w:rPr>
      </w:pPr>
    </w:p>
    <w:p w14:paraId="702897F9" w14:textId="77777777" w:rsidR="00B12901" w:rsidRPr="000C0EA9" w:rsidRDefault="00B12901" w:rsidP="00B12901">
      <w:pPr>
        <w:spacing w:after="0" w:line="240" w:lineRule="auto"/>
      </w:pPr>
    </w:p>
    <w:sectPr w:rsidR="00B12901" w:rsidRPr="000C0E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24F"/>
    <w:multiLevelType w:val="hybridMultilevel"/>
    <w:tmpl w:val="53EE31BE"/>
    <w:lvl w:ilvl="0" w:tplc="90C2FA34">
      <w:start w:val="1"/>
      <w:numFmt w:val="decimal"/>
      <w:lvlText w:val="%1."/>
      <w:lvlJc w:val="left"/>
      <w:pPr>
        <w:ind w:left="720" w:hanging="360"/>
      </w:pPr>
      <w:rPr>
        <w:rFonts w:asciiTheme="minorHAnsi" w:hAnsiTheme="minorHAnsi" w:cstheme="minorBidi" w:hint="default"/>
        <w:b/>
        <w:color w:val="auto"/>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1537387"/>
    <w:multiLevelType w:val="hybridMultilevel"/>
    <w:tmpl w:val="50AE7F38"/>
    <w:lvl w:ilvl="0" w:tplc="08130017">
      <w:start w:val="1"/>
      <w:numFmt w:val="low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 w15:restartNumberingAfterBreak="0">
    <w:nsid w:val="07805CBA"/>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8AA1EE8"/>
    <w:multiLevelType w:val="hybridMultilevel"/>
    <w:tmpl w:val="79EA8D7C"/>
    <w:lvl w:ilvl="0" w:tplc="B3C635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A2D2301"/>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BB43BF8"/>
    <w:multiLevelType w:val="hybridMultilevel"/>
    <w:tmpl w:val="403EF720"/>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F683DC0"/>
    <w:multiLevelType w:val="hybridMultilevel"/>
    <w:tmpl w:val="E95634EC"/>
    <w:lvl w:ilvl="0" w:tplc="BEA679E0">
      <w:start w:val="2"/>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14D5560C"/>
    <w:multiLevelType w:val="hybridMultilevel"/>
    <w:tmpl w:val="53FC4A0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A030E12"/>
    <w:multiLevelType w:val="hybridMultilevel"/>
    <w:tmpl w:val="D4185E3E"/>
    <w:lvl w:ilvl="0" w:tplc="B90CA4EE">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D6F61F9"/>
    <w:multiLevelType w:val="hybridMultilevel"/>
    <w:tmpl w:val="F9DCFEC2"/>
    <w:lvl w:ilvl="0" w:tplc="32845876">
      <w:start w:val="33"/>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0" w15:restartNumberingAfterBreak="0">
    <w:nsid w:val="1DD933C8"/>
    <w:multiLevelType w:val="hybridMultilevel"/>
    <w:tmpl w:val="84A2D446"/>
    <w:lvl w:ilvl="0" w:tplc="80BC43F6">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04354BF"/>
    <w:multiLevelType w:val="hybridMultilevel"/>
    <w:tmpl w:val="BCFEE84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08B1968"/>
    <w:multiLevelType w:val="hybridMultilevel"/>
    <w:tmpl w:val="253AA05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2234032"/>
    <w:multiLevelType w:val="hybridMultilevel"/>
    <w:tmpl w:val="8A3451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5E453C6"/>
    <w:multiLevelType w:val="hybridMultilevel"/>
    <w:tmpl w:val="7AA0E8F2"/>
    <w:lvl w:ilvl="0" w:tplc="71146D7A">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747104E"/>
    <w:multiLevelType w:val="hybridMultilevel"/>
    <w:tmpl w:val="253AA05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E6F0CA4"/>
    <w:multiLevelType w:val="hybridMultilevel"/>
    <w:tmpl w:val="03565378"/>
    <w:lvl w:ilvl="0" w:tplc="55B69F2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8" w15:restartNumberingAfterBreak="0">
    <w:nsid w:val="2F1E5D0F"/>
    <w:multiLevelType w:val="hybridMultilevel"/>
    <w:tmpl w:val="DA488A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0F72349"/>
    <w:multiLevelType w:val="hybridMultilevel"/>
    <w:tmpl w:val="D734A5B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22F6310"/>
    <w:multiLevelType w:val="hybridMultilevel"/>
    <w:tmpl w:val="AF7A8B82"/>
    <w:lvl w:ilvl="0" w:tplc="0C209BA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66626DC"/>
    <w:multiLevelType w:val="hybridMultilevel"/>
    <w:tmpl w:val="403EF720"/>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75735F6"/>
    <w:multiLevelType w:val="hybridMultilevel"/>
    <w:tmpl w:val="F7C03B86"/>
    <w:lvl w:ilvl="0" w:tplc="AE08F6EA">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7DB09DA"/>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38596943"/>
    <w:multiLevelType w:val="hybridMultilevel"/>
    <w:tmpl w:val="0144048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38C76A60"/>
    <w:multiLevelType w:val="hybridMultilevel"/>
    <w:tmpl w:val="BA62BF1C"/>
    <w:lvl w:ilvl="0" w:tplc="142C590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F0E4ECA"/>
    <w:multiLevelType w:val="hybridMultilevel"/>
    <w:tmpl w:val="B1E08E94"/>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3F6958C6"/>
    <w:multiLevelType w:val="hybridMultilevel"/>
    <w:tmpl w:val="8A3451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3FCA770D"/>
    <w:multiLevelType w:val="hybridMultilevel"/>
    <w:tmpl w:val="ADCAC548"/>
    <w:lvl w:ilvl="0" w:tplc="BC58F618">
      <w:start w:val="1"/>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4B3531C"/>
    <w:multiLevelType w:val="hybridMultilevel"/>
    <w:tmpl w:val="E4CE5BF2"/>
    <w:lvl w:ilvl="0" w:tplc="8C46BBB6">
      <w:numFmt w:val="bullet"/>
      <w:lvlText w:val="-"/>
      <w:lvlJc w:val="left"/>
      <w:pPr>
        <w:ind w:left="720" w:hanging="360"/>
      </w:pPr>
      <w:rPr>
        <w:rFonts w:ascii="Times New Roman" w:eastAsiaTheme="minorHAnsi" w:hAnsi="Times New Roman" w:cs="Times New Roman" w:hint="default"/>
        <w:b/>
        <w:color w:val="000000"/>
        <w:sz w:val="23"/>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9197558"/>
    <w:multiLevelType w:val="hybridMultilevel"/>
    <w:tmpl w:val="403EF720"/>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4B7A4266"/>
    <w:multiLevelType w:val="hybridMultilevel"/>
    <w:tmpl w:val="8A3451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4E376C70"/>
    <w:multiLevelType w:val="hybridMultilevel"/>
    <w:tmpl w:val="C01A61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4F8B4BB7"/>
    <w:multiLevelType w:val="hybridMultilevel"/>
    <w:tmpl w:val="8F04171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4FEA7B79"/>
    <w:multiLevelType w:val="hybridMultilevel"/>
    <w:tmpl w:val="1E24C6A0"/>
    <w:lvl w:ilvl="0" w:tplc="24262BC8">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2D87599"/>
    <w:multiLevelType w:val="hybridMultilevel"/>
    <w:tmpl w:val="62CEFAB2"/>
    <w:lvl w:ilvl="0" w:tplc="A386C7B0">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4574F0C"/>
    <w:multiLevelType w:val="hybridMultilevel"/>
    <w:tmpl w:val="253AA05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545A4F29"/>
    <w:multiLevelType w:val="hybridMultilevel"/>
    <w:tmpl w:val="85B4C56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5A6341AA"/>
    <w:multiLevelType w:val="hybridMultilevel"/>
    <w:tmpl w:val="C8E47C1A"/>
    <w:lvl w:ilvl="0" w:tplc="7D4A098E">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5E360058"/>
    <w:multiLevelType w:val="hybridMultilevel"/>
    <w:tmpl w:val="C01A61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5EF530FD"/>
    <w:multiLevelType w:val="hybridMultilevel"/>
    <w:tmpl w:val="CFCC8378"/>
    <w:lvl w:ilvl="0" w:tplc="7B34ECB0">
      <w:start w:val="2"/>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1" w15:restartNumberingAfterBreak="0">
    <w:nsid w:val="6111156C"/>
    <w:multiLevelType w:val="hybridMultilevel"/>
    <w:tmpl w:val="FFFFFFFF"/>
    <w:lvl w:ilvl="0" w:tplc="7000304E">
      <w:numFmt w:val="bullet"/>
      <w:lvlText w:val="-"/>
      <w:lvlJc w:val="left"/>
      <w:pPr>
        <w:ind w:left="720" w:hanging="360"/>
      </w:pPr>
      <w:rPr>
        <w:rFonts w:ascii="Times New Roman" w:eastAsia="Times New Roman" w:hAnsi="Times New Roman"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934395D"/>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6A8E0F60"/>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6D3F5ABF"/>
    <w:multiLevelType w:val="hybridMultilevel"/>
    <w:tmpl w:val="C1CEA270"/>
    <w:lvl w:ilvl="0" w:tplc="E0A48C82">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6E8252AE"/>
    <w:multiLevelType w:val="hybridMultilevel"/>
    <w:tmpl w:val="265C122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7CDF4611"/>
    <w:multiLevelType w:val="hybridMultilevel"/>
    <w:tmpl w:val="4A5C167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15:restartNumberingAfterBreak="0">
    <w:nsid w:val="7F565323"/>
    <w:multiLevelType w:val="hybridMultilevel"/>
    <w:tmpl w:val="27DEB5DC"/>
    <w:lvl w:ilvl="0" w:tplc="FE7EC0D4">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3"/>
  </w:num>
  <w:num w:numId="2">
    <w:abstractNumId w:val="15"/>
  </w:num>
  <w:num w:numId="3">
    <w:abstractNumId w:val="4"/>
  </w:num>
  <w:num w:numId="4">
    <w:abstractNumId w:val="23"/>
  </w:num>
  <w:num w:numId="5">
    <w:abstractNumId w:val="9"/>
  </w:num>
  <w:num w:numId="6">
    <w:abstractNumId w:val="46"/>
  </w:num>
  <w:num w:numId="7">
    <w:abstractNumId w:val="2"/>
  </w:num>
  <w:num w:numId="8">
    <w:abstractNumId w:val="34"/>
  </w:num>
  <w:num w:numId="9">
    <w:abstractNumId w:val="19"/>
  </w:num>
  <w:num w:numId="10">
    <w:abstractNumId w:val="7"/>
  </w:num>
  <w:num w:numId="11">
    <w:abstractNumId w:val="42"/>
  </w:num>
  <w:num w:numId="12">
    <w:abstractNumId w:val="40"/>
  </w:num>
  <w:num w:numId="13">
    <w:abstractNumId w:val="6"/>
  </w:num>
  <w:num w:numId="14">
    <w:abstractNumId w:val="17"/>
  </w:num>
  <w:num w:numId="15">
    <w:abstractNumId w:val="26"/>
  </w:num>
  <w:num w:numId="16">
    <w:abstractNumId w:val="31"/>
  </w:num>
  <w:num w:numId="17">
    <w:abstractNumId w:val="25"/>
  </w:num>
  <w:num w:numId="18">
    <w:abstractNumId w:val="33"/>
  </w:num>
  <w:num w:numId="19">
    <w:abstractNumId w:val="3"/>
  </w:num>
  <w:num w:numId="20">
    <w:abstractNumId w:val="22"/>
  </w:num>
  <w:num w:numId="21">
    <w:abstractNumId w:val="0"/>
  </w:num>
  <w:num w:numId="22">
    <w:abstractNumId w:val="16"/>
  </w:num>
  <w:num w:numId="23">
    <w:abstractNumId w:val="8"/>
  </w:num>
  <w:num w:numId="24">
    <w:abstractNumId w:val="12"/>
  </w:num>
  <w:num w:numId="25">
    <w:abstractNumId w:val="20"/>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7"/>
  </w:num>
  <w:num w:numId="29">
    <w:abstractNumId w:val="5"/>
  </w:num>
  <w:num w:numId="30">
    <w:abstractNumId w:val="21"/>
  </w:num>
  <w:num w:numId="31">
    <w:abstractNumId w:val="24"/>
  </w:num>
  <w:num w:numId="32">
    <w:abstractNumId w:val="38"/>
  </w:num>
  <w:num w:numId="33">
    <w:abstractNumId w:val="30"/>
  </w:num>
  <w:num w:numId="34">
    <w:abstractNumId w:val="45"/>
  </w:num>
  <w:num w:numId="35">
    <w:abstractNumId w:val="29"/>
  </w:num>
  <w:num w:numId="36">
    <w:abstractNumId w:val="13"/>
  </w:num>
  <w:num w:numId="37">
    <w:abstractNumId w:val="10"/>
  </w:num>
  <w:num w:numId="38">
    <w:abstractNumId w:val="36"/>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39"/>
  </w:num>
  <w:num w:numId="42">
    <w:abstractNumId w:val="28"/>
  </w:num>
  <w:num w:numId="43">
    <w:abstractNumId w:val="1"/>
  </w:num>
  <w:num w:numId="44">
    <w:abstractNumId w:val="32"/>
  </w:num>
  <w:num w:numId="45">
    <w:abstractNumId w:val="37"/>
  </w:num>
  <w:num w:numId="46">
    <w:abstractNumId w:val="47"/>
  </w:num>
  <w:num w:numId="47">
    <w:abstractNumId w:val="11"/>
  </w:num>
  <w:num w:numId="48">
    <w:abstractNumId w:val="18"/>
  </w:num>
  <w:num w:numId="49">
    <w:abstractNumId w:val="41"/>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392"/>
    <w:rsid w:val="00015E94"/>
    <w:rsid w:val="00016D27"/>
    <w:rsid w:val="00017854"/>
    <w:rsid w:val="00026133"/>
    <w:rsid w:val="000318D2"/>
    <w:rsid w:val="00034603"/>
    <w:rsid w:val="000436E3"/>
    <w:rsid w:val="00045A65"/>
    <w:rsid w:val="000547D4"/>
    <w:rsid w:val="00061B0C"/>
    <w:rsid w:val="00063010"/>
    <w:rsid w:val="00084179"/>
    <w:rsid w:val="0009125C"/>
    <w:rsid w:val="000A734B"/>
    <w:rsid w:val="000C0EA9"/>
    <w:rsid w:val="000C5A4E"/>
    <w:rsid w:val="000C5D49"/>
    <w:rsid w:val="000D47CE"/>
    <w:rsid w:val="000E1201"/>
    <w:rsid w:val="000E139B"/>
    <w:rsid w:val="000E3CF7"/>
    <w:rsid w:val="000E7431"/>
    <w:rsid w:val="001041E5"/>
    <w:rsid w:val="001179A7"/>
    <w:rsid w:val="00122172"/>
    <w:rsid w:val="001454A2"/>
    <w:rsid w:val="001527DC"/>
    <w:rsid w:val="0016626F"/>
    <w:rsid w:val="00177B38"/>
    <w:rsid w:val="00186284"/>
    <w:rsid w:val="00193843"/>
    <w:rsid w:val="001A626C"/>
    <w:rsid w:val="001B5F64"/>
    <w:rsid w:val="001E10DE"/>
    <w:rsid w:val="001E2F59"/>
    <w:rsid w:val="00217268"/>
    <w:rsid w:val="0022170A"/>
    <w:rsid w:val="00222E00"/>
    <w:rsid w:val="00231E5F"/>
    <w:rsid w:val="00242462"/>
    <w:rsid w:val="0024681F"/>
    <w:rsid w:val="00253631"/>
    <w:rsid w:val="00254B23"/>
    <w:rsid w:val="002819FC"/>
    <w:rsid w:val="00281DF0"/>
    <w:rsid w:val="00286F73"/>
    <w:rsid w:val="00295DF1"/>
    <w:rsid w:val="002A5B6F"/>
    <w:rsid w:val="002B2A79"/>
    <w:rsid w:val="002C0155"/>
    <w:rsid w:val="002C6143"/>
    <w:rsid w:val="002D6730"/>
    <w:rsid w:val="0030162B"/>
    <w:rsid w:val="00314F17"/>
    <w:rsid w:val="00315482"/>
    <w:rsid w:val="00316C69"/>
    <w:rsid w:val="00325102"/>
    <w:rsid w:val="00341224"/>
    <w:rsid w:val="003461F3"/>
    <w:rsid w:val="003527CF"/>
    <w:rsid w:val="00362962"/>
    <w:rsid w:val="0036755A"/>
    <w:rsid w:val="003939A9"/>
    <w:rsid w:val="00395392"/>
    <w:rsid w:val="003B4401"/>
    <w:rsid w:val="003B7D3F"/>
    <w:rsid w:val="003D089D"/>
    <w:rsid w:val="003D3434"/>
    <w:rsid w:val="003E3475"/>
    <w:rsid w:val="0040019D"/>
    <w:rsid w:val="004110E9"/>
    <w:rsid w:val="00413B3B"/>
    <w:rsid w:val="00425039"/>
    <w:rsid w:val="00442D67"/>
    <w:rsid w:val="00452A21"/>
    <w:rsid w:val="0046583E"/>
    <w:rsid w:val="004752F5"/>
    <w:rsid w:val="004A0080"/>
    <w:rsid w:val="004A478F"/>
    <w:rsid w:val="004A57C8"/>
    <w:rsid w:val="004B21EA"/>
    <w:rsid w:val="004D584A"/>
    <w:rsid w:val="004D6960"/>
    <w:rsid w:val="004F75BF"/>
    <w:rsid w:val="0051027C"/>
    <w:rsid w:val="0051158F"/>
    <w:rsid w:val="0051199B"/>
    <w:rsid w:val="0051634C"/>
    <w:rsid w:val="005343DB"/>
    <w:rsid w:val="005366EB"/>
    <w:rsid w:val="00537FA6"/>
    <w:rsid w:val="00542C8A"/>
    <w:rsid w:val="0055206B"/>
    <w:rsid w:val="00564F8F"/>
    <w:rsid w:val="00567CDD"/>
    <w:rsid w:val="00570DFE"/>
    <w:rsid w:val="00572CC5"/>
    <w:rsid w:val="005752E3"/>
    <w:rsid w:val="005A024B"/>
    <w:rsid w:val="005A027D"/>
    <w:rsid w:val="005B2858"/>
    <w:rsid w:val="005C189E"/>
    <w:rsid w:val="005C3D37"/>
    <w:rsid w:val="005D3231"/>
    <w:rsid w:val="005E545B"/>
    <w:rsid w:val="005F6456"/>
    <w:rsid w:val="0061098A"/>
    <w:rsid w:val="006174EF"/>
    <w:rsid w:val="00622839"/>
    <w:rsid w:val="0063485F"/>
    <w:rsid w:val="00634B7B"/>
    <w:rsid w:val="00635523"/>
    <w:rsid w:val="00636CF3"/>
    <w:rsid w:val="00657B57"/>
    <w:rsid w:val="0066697A"/>
    <w:rsid w:val="00673837"/>
    <w:rsid w:val="00681D6F"/>
    <w:rsid w:val="00687309"/>
    <w:rsid w:val="006A682E"/>
    <w:rsid w:val="006B7EAD"/>
    <w:rsid w:val="006F3B4F"/>
    <w:rsid w:val="006F7DE7"/>
    <w:rsid w:val="007177D8"/>
    <w:rsid w:val="00722B8A"/>
    <w:rsid w:val="0072450F"/>
    <w:rsid w:val="007406D0"/>
    <w:rsid w:val="00740E7B"/>
    <w:rsid w:val="0077334C"/>
    <w:rsid w:val="00773EDB"/>
    <w:rsid w:val="007847E4"/>
    <w:rsid w:val="007913E6"/>
    <w:rsid w:val="007A7B86"/>
    <w:rsid w:val="007C12D8"/>
    <w:rsid w:val="007C3784"/>
    <w:rsid w:val="007D5125"/>
    <w:rsid w:val="007E18BB"/>
    <w:rsid w:val="007E40F0"/>
    <w:rsid w:val="007E4D44"/>
    <w:rsid w:val="007E5E37"/>
    <w:rsid w:val="007E7818"/>
    <w:rsid w:val="007F656A"/>
    <w:rsid w:val="008141DF"/>
    <w:rsid w:val="00814C1A"/>
    <w:rsid w:val="008167D4"/>
    <w:rsid w:val="0081746C"/>
    <w:rsid w:val="00840F49"/>
    <w:rsid w:val="00846828"/>
    <w:rsid w:val="00855A59"/>
    <w:rsid w:val="008850DB"/>
    <w:rsid w:val="0089553E"/>
    <w:rsid w:val="008A1B5F"/>
    <w:rsid w:val="008B230C"/>
    <w:rsid w:val="008C0E62"/>
    <w:rsid w:val="008F35F6"/>
    <w:rsid w:val="008F3734"/>
    <w:rsid w:val="008F5DD7"/>
    <w:rsid w:val="00900AAA"/>
    <w:rsid w:val="0090365A"/>
    <w:rsid w:val="00903F61"/>
    <w:rsid w:val="00917E57"/>
    <w:rsid w:val="009204D2"/>
    <w:rsid w:val="00921FE4"/>
    <w:rsid w:val="009225B1"/>
    <w:rsid w:val="00934C8D"/>
    <w:rsid w:val="00945AA8"/>
    <w:rsid w:val="009474F3"/>
    <w:rsid w:val="0096211C"/>
    <w:rsid w:val="00964DEE"/>
    <w:rsid w:val="00981C73"/>
    <w:rsid w:val="009A0CCD"/>
    <w:rsid w:val="009A3F9C"/>
    <w:rsid w:val="009B0B28"/>
    <w:rsid w:val="009B775D"/>
    <w:rsid w:val="009C6FFF"/>
    <w:rsid w:val="009D30A7"/>
    <w:rsid w:val="009E50F0"/>
    <w:rsid w:val="009F6B04"/>
    <w:rsid w:val="009F77A0"/>
    <w:rsid w:val="00A141C4"/>
    <w:rsid w:val="00A31714"/>
    <w:rsid w:val="00A45C83"/>
    <w:rsid w:val="00A5110F"/>
    <w:rsid w:val="00A55932"/>
    <w:rsid w:val="00A671F2"/>
    <w:rsid w:val="00A76639"/>
    <w:rsid w:val="00A8616F"/>
    <w:rsid w:val="00A8711C"/>
    <w:rsid w:val="00AB1106"/>
    <w:rsid w:val="00AB2DF6"/>
    <w:rsid w:val="00AB326C"/>
    <w:rsid w:val="00AB7916"/>
    <w:rsid w:val="00AC7025"/>
    <w:rsid w:val="00AD65AF"/>
    <w:rsid w:val="00AF2DB2"/>
    <w:rsid w:val="00B118DA"/>
    <w:rsid w:val="00B12901"/>
    <w:rsid w:val="00B1776E"/>
    <w:rsid w:val="00B303CC"/>
    <w:rsid w:val="00B40490"/>
    <w:rsid w:val="00B57A6F"/>
    <w:rsid w:val="00B613B4"/>
    <w:rsid w:val="00B64F28"/>
    <w:rsid w:val="00B91289"/>
    <w:rsid w:val="00BA4988"/>
    <w:rsid w:val="00BA6CA9"/>
    <w:rsid w:val="00BC39AC"/>
    <w:rsid w:val="00BC6043"/>
    <w:rsid w:val="00C0398C"/>
    <w:rsid w:val="00C06767"/>
    <w:rsid w:val="00C14049"/>
    <w:rsid w:val="00C2580C"/>
    <w:rsid w:val="00C376E2"/>
    <w:rsid w:val="00C40780"/>
    <w:rsid w:val="00C45689"/>
    <w:rsid w:val="00C609FD"/>
    <w:rsid w:val="00C662C8"/>
    <w:rsid w:val="00C7004A"/>
    <w:rsid w:val="00C70CD4"/>
    <w:rsid w:val="00C74041"/>
    <w:rsid w:val="00C76F05"/>
    <w:rsid w:val="00C873FF"/>
    <w:rsid w:val="00C903A2"/>
    <w:rsid w:val="00C920AF"/>
    <w:rsid w:val="00C96018"/>
    <w:rsid w:val="00CC63C2"/>
    <w:rsid w:val="00CE74B3"/>
    <w:rsid w:val="00CF7384"/>
    <w:rsid w:val="00CF7CDA"/>
    <w:rsid w:val="00D210EA"/>
    <w:rsid w:val="00D22CBF"/>
    <w:rsid w:val="00D27967"/>
    <w:rsid w:val="00D438C3"/>
    <w:rsid w:val="00D50207"/>
    <w:rsid w:val="00D53FD9"/>
    <w:rsid w:val="00D60AF7"/>
    <w:rsid w:val="00D645E9"/>
    <w:rsid w:val="00D66602"/>
    <w:rsid w:val="00D70190"/>
    <w:rsid w:val="00D738B3"/>
    <w:rsid w:val="00D74E86"/>
    <w:rsid w:val="00DA71C6"/>
    <w:rsid w:val="00DB4C9E"/>
    <w:rsid w:val="00DB6474"/>
    <w:rsid w:val="00DC09F8"/>
    <w:rsid w:val="00DC4291"/>
    <w:rsid w:val="00DD1993"/>
    <w:rsid w:val="00DD675B"/>
    <w:rsid w:val="00DE107D"/>
    <w:rsid w:val="00DE6E96"/>
    <w:rsid w:val="00DF09E8"/>
    <w:rsid w:val="00DF2CEF"/>
    <w:rsid w:val="00DF3303"/>
    <w:rsid w:val="00E12A2D"/>
    <w:rsid w:val="00E161D1"/>
    <w:rsid w:val="00E35D31"/>
    <w:rsid w:val="00E37D8C"/>
    <w:rsid w:val="00E4535B"/>
    <w:rsid w:val="00E45F04"/>
    <w:rsid w:val="00E527CF"/>
    <w:rsid w:val="00E56BAB"/>
    <w:rsid w:val="00E63AD4"/>
    <w:rsid w:val="00E65718"/>
    <w:rsid w:val="00E701C0"/>
    <w:rsid w:val="00E73CFD"/>
    <w:rsid w:val="00E81C40"/>
    <w:rsid w:val="00E92F1F"/>
    <w:rsid w:val="00E95AE2"/>
    <w:rsid w:val="00EA2BFB"/>
    <w:rsid w:val="00EB4821"/>
    <w:rsid w:val="00EC4850"/>
    <w:rsid w:val="00ED5FAB"/>
    <w:rsid w:val="00EE242B"/>
    <w:rsid w:val="00F06E00"/>
    <w:rsid w:val="00F348C4"/>
    <w:rsid w:val="00F52477"/>
    <w:rsid w:val="00F5616A"/>
    <w:rsid w:val="00F56F41"/>
    <w:rsid w:val="00F709A7"/>
    <w:rsid w:val="00F74C91"/>
    <w:rsid w:val="00F77683"/>
    <w:rsid w:val="00F9222B"/>
    <w:rsid w:val="00FA5911"/>
    <w:rsid w:val="00FE14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80F6A"/>
  <w15:chartTrackingRefBased/>
  <w15:docId w15:val="{1F0E55B0-32CD-41AF-A4D6-32AC1C7BE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45C83"/>
    <w:pPr>
      <w:ind w:left="720"/>
      <w:contextualSpacing/>
    </w:pPr>
  </w:style>
  <w:style w:type="table" w:styleId="Tabelraster">
    <w:name w:val="Table Grid"/>
    <w:basedOn w:val="Standaardtabel"/>
    <w:uiPriority w:val="59"/>
    <w:rsid w:val="009B7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D1993"/>
    <w:rPr>
      <w:color w:val="0563C1" w:themeColor="hyperlink"/>
      <w:u w:val="single"/>
    </w:rPr>
  </w:style>
  <w:style w:type="character" w:styleId="GevolgdeHyperlink">
    <w:name w:val="FollowedHyperlink"/>
    <w:basedOn w:val="Standaardalinea-lettertype"/>
    <w:uiPriority w:val="99"/>
    <w:semiHidden/>
    <w:unhideWhenUsed/>
    <w:rsid w:val="001527DC"/>
    <w:rPr>
      <w:color w:val="954F72" w:themeColor="followedHyperlink"/>
      <w:u w:val="single"/>
    </w:rPr>
  </w:style>
  <w:style w:type="paragraph" w:customStyle="1" w:styleId="Default">
    <w:name w:val="Default"/>
    <w:rsid w:val="000547D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0547D4"/>
    <w:rPr>
      <w:color w:val="auto"/>
    </w:rPr>
  </w:style>
  <w:style w:type="paragraph" w:customStyle="1" w:styleId="CM3">
    <w:name w:val="CM3"/>
    <w:basedOn w:val="Default"/>
    <w:next w:val="Default"/>
    <w:uiPriority w:val="99"/>
    <w:rsid w:val="000547D4"/>
    <w:rPr>
      <w:color w:val="auto"/>
    </w:rPr>
  </w:style>
  <w:style w:type="character" w:customStyle="1" w:styleId="DeltaViewInsertion">
    <w:name w:val="DeltaView Insertion"/>
    <w:uiPriority w:val="99"/>
    <w:rsid w:val="00C376E2"/>
    <w:rPr>
      <w:b/>
      <w:bCs w:val="0"/>
      <w:i/>
      <w:iCs w:val="0"/>
      <w:color w:val="000000"/>
    </w:rPr>
  </w:style>
  <w:style w:type="paragraph" w:customStyle="1" w:styleId="NumPar1">
    <w:name w:val="NumPar 1"/>
    <w:basedOn w:val="Standaard"/>
    <w:next w:val="Standaard"/>
    <w:rsid w:val="00C376E2"/>
    <w:pPr>
      <w:numPr>
        <w:numId w:val="26"/>
      </w:numPr>
      <w:spacing w:before="120" w:after="120" w:line="240" w:lineRule="auto"/>
      <w:jc w:val="both"/>
    </w:pPr>
    <w:rPr>
      <w:rFonts w:ascii="Times New Roman" w:hAnsi="Times New Roman" w:cs="Times New Roman"/>
      <w:sz w:val="24"/>
      <w:lang w:val="en-GB"/>
    </w:rPr>
  </w:style>
  <w:style w:type="paragraph" w:customStyle="1" w:styleId="NumPar2">
    <w:name w:val="NumPar 2"/>
    <w:basedOn w:val="Standaard"/>
    <w:next w:val="Standaard"/>
    <w:rsid w:val="00C376E2"/>
    <w:pPr>
      <w:numPr>
        <w:ilvl w:val="1"/>
        <w:numId w:val="26"/>
      </w:numPr>
      <w:spacing w:before="120" w:after="120" w:line="240" w:lineRule="auto"/>
      <w:jc w:val="both"/>
    </w:pPr>
    <w:rPr>
      <w:rFonts w:ascii="Times New Roman" w:hAnsi="Times New Roman" w:cs="Times New Roman"/>
      <w:sz w:val="24"/>
      <w:lang w:val="en-GB"/>
    </w:rPr>
  </w:style>
  <w:style w:type="paragraph" w:customStyle="1" w:styleId="NumPar3">
    <w:name w:val="NumPar 3"/>
    <w:basedOn w:val="Standaard"/>
    <w:next w:val="Standaard"/>
    <w:rsid w:val="00C376E2"/>
    <w:pPr>
      <w:numPr>
        <w:ilvl w:val="2"/>
        <w:numId w:val="26"/>
      </w:numPr>
      <w:spacing w:before="120" w:after="120" w:line="240" w:lineRule="auto"/>
      <w:jc w:val="both"/>
    </w:pPr>
    <w:rPr>
      <w:rFonts w:ascii="Times New Roman" w:hAnsi="Times New Roman" w:cs="Times New Roman"/>
      <w:sz w:val="24"/>
      <w:lang w:val="en-GB"/>
    </w:rPr>
  </w:style>
  <w:style w:type="paragraph" w:customStyle="1" w:styleId="NumPar4">
    <w:name w:val="NumPar 4"/>
    <w:basedOn w:val="Standaard"/>
    <w:next w:val="Standaard"/>
    <w:rsid w:val="00C376E2"/>
    <w:pPr>
      <w:numPr>
        <w:ilvl w:val="3"/>
        <w:numId w:val="26"/>
      </w:numPr>
      <w:spacing w:before="120" w:after="120" w:line="240" w:lineRule="auto"/>
      <w:jc w:val="both"/>
    </w:pPr>
    <w:rPr>
      <w:rFonts w:ascii="Times New Roman" w:hAnsi="Times New Roman" w:cs="Times New Roman"/>
      <w:sz w:val="24"/>
      <w:lang w:val="en-GB"/>
    </w:rPr>
  </w:style>
  <w:style w:type="character" w:styleId="Nadruk">
    <w:name w:val="Emphasis"/>
    <w:basedOn w:val="Standaardalinea-lettertype"/>
    <w:uiPriority w:val="20"/>
    <w:qFormat/>
    <w:rsid w:val="00E45F04"/>
    <w:rPr>
      <w:i/>
      <w:iCs/>
    </w:rPr>
  </w:style>
  <w:style w:type="character" w:customStyle="1" w:styleId="Onopgelostemelding1">
    <w:name w:val="Onopgeloste melding1"/>
    <w:basedOn w:val="Standaardalinea-lettertype"/>
    <w:uiPriority w:val="99"/>
    <w:semiHidden/>
    <w:unhideWhenUsed/>
    <w:rsid w:val="00E161D1"/>
    <w:rPr>
      <w:color w:val="605E5C"/>
      <w:shd w:val="clear" w:color="auto" w:fill="E1DFDD"/>
    </w:rPr>
  </w:style>
  <w:style w:type="character" w:styleId="Onopgelostemelding">
    <w:name w:val="Unresolved Mention"/>
    <w:basedOn w:val="Standaardalinea-lettertype"/>
    <w:uiPriority w:val="99"/>
    <w:semiHidden/>
    <w:unhideWhenUsed/>
    <w:rsid w:val="00B129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702285">
      <w:bodyDiv w:val="1"/>
      <w:marLeft w:val="0"/>
      <w:marRight w:val="0"/>
      <w:marTop w:val="0"/>
      <w:marBottom w:val="0"/>
      <w:divBdr>
        <w:top w:val="none" w:sz="0" w:space="0" w:color="auto"/>
        <w:left w:val="none" w:sz="0" w:space="0" w:color="auto"/>
        <w:bottom w:val="none" w:sz="0" w:space="0" w:color="auto"/>
        <w:right w:val="none" w:sz="0" w:space="0" w:color="auto"/>
      </w:divBdr>
    </w:div>
    <w:div w:id="1062564208">
      <w:bodyDiv w:val="1"/>
      <w:marLeft w:val="0"/>
      <w:marRight w:val="0"/>
      <w:marTop w:val="0"/>
      <w:marBottom w:val="0"/>
      <w:divBdr>
        <w:top w:val="none" w:sz="0" w:space="0" w:color="auto"/>
        <w:left w:val="none" w:sz="0" w:space="0" w:color="auto"/>
        <w:bottom w:val="none" w:sz="0" w:space="0" w:color="auto"/>
        <w:right w:val="none" w:sz="0" w:space="0" w:color="auto"/>
      </w:divBdr>
    </w:div>
    <w:div w:id="143918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rvo.nl/files/file/2022-05/Productdossier-BOB-De-Voerendaalse-Bergen.pdf" TargetMode="External"/><Relationship Id="rId18" Type="http://schemas.openxmlformats.org/officeDocument/2006/relationships/package" Target="embeddings/Microsoft_Word_Document2.docx"/><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s://eur-lex.europa.eu/legal-content/NL/TXT/PDF/?uri=CELEX:02019R0934-20220208&amp;qid=1681978142144&amp;from=EN" TargetMode="External"/><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emf"/><Relationship Id="rId24" Type="http://schemas.openxmlformats.org/officeDocument/2006/relationships/oleObject" Target="embeddings/oleObject2.bin"/><Relationship Id="rId5" Type="http://schemas.openxmlformats.org/officeDocument/2006/relationships/customXml" Target="../customXml/item5.xml"/><Relationship Id="rId15" Type="http://schemas.openxmlformats.org/officeDocument/2006/relationships/package" Target="embeddings/Microsoft_Word_Document1.docx"/><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D0EFA94C93E64D81AB3DC00D3CFFB9" ma:contentTypeVersion="2" ma:contentTypeDescription="Een nieuw document maken." ma:contentTypeScope="" ma:versionID="927d7b2db96097727d2804274d8e0962">
  <xsd:schema xmlns:xsd="http://www.w3.org/2001/XMLSchema" xmlns:xs="http://www.w3.org/2001/XMLSchema" xmlns:p="http://schemas.microsoft.com/office/2006/metadata/properties" xmlns:ns2="4289bab3-3504-4f8e-afb3-82b5123a0f0f" xmlns:ns3="b590bc5c-b6e6-4009-8b65-e46d90df0c13" targetNamespace="http://schemas.microsoft.com/office/2006/metadata/properties" ma:root="true" ma:fieldsID="6e6f8afa2ef75b0d131d92f657e858f7" ns2:_="" ns3:_="">
    <xsd:import namespace="4289bab3-3504-4f8e-afb3-82b5123a0f0f"/>
    <xsd:import namespace="b590bc5c-b6e6-4009-8b65-e46d90df0c13"/>
    <xsd:element name="properties">
      <xsd:complexType>
        <xsd:sequence>
          <xsd:element name="documentManagement">
            <xsd:complexType>
              <xsd:all>
                <xsd:element ref="ns2:_dlc_DocId" minOccurs="0"/>
                <xsd:element ref="ns2:_dlc_DocIdUrl" minOccurs="0"/>
                <xsd:element ref="ns2:_dlc_DocIdPersistId" minOccurs="0"/>
                <xsd:element ref="ns3:Jaartal" minOccurs="0"/>
                <xsd:element ref="ns3: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9bab3-3504-4f8e-afb3-82b5123a0f0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590bc5c-b6e6-4009-8b65-e46d90df0c13" elementFormDefault="qualified">
    <xsd:import namespace="http://schemas.microsoft.com/office/2006/documentManagement/types"/>
    <xsd:import namespace="http://schemas.microsoft.com/office/infopath/2007/PartnerControls"/>
    <xsd:element name="Jaartal" ma:index="11" nillable="true" ma:displayName="Jaartal" ma:internalName="Jaartal">
      <xsd:simpleType>
        <xsd:restriction base="dms:Choice">
          <xsd:enumeration value="2018"/>
          <xsd:enumeration value="2019"/>
          <xsd:enumeration value="2020"/>
          <xsd:enumeration value="2021"/>
          <xsd:enumeration value="2022"/>
          <xsd:enumeration value="2023"/>
          <xsd:enumeration value="2024"/>
          <xsd:enumeration value="2025"/>
        </xsd:restriction>
      </xsd:simpleType>
    </xsd:element>
    <xsd:element name="Datum" ma:index="12" nillable="true" ma:displayName="Datum" ma:format="DateTime" ma:internalName="Datum">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4289bab3-3504-4f8e-afb3-82b5123a0f0f">U2XPN2SK7TD2-577273873-57</_dlc_DocId>
    <_dlc_DocIdUrl xmlns="4289bab3-3504-4f8e-afb3-82b5123a0f0f">
      <Url>https://lvportaal/centrale/alcohol/_layouts/15/DocIdRedir.aspx?ID=U2XPN2SK7TD2-577273873-57</Url>
      <Description>U2XPN2SK7TD2-577273873-57</Description>
    </_dlc_DocIdUrl>
    <Datum xmlns="b590bc5c-b6e6-4009-8b65-e46d90df0c13">2023-03-13T23:00:00+00:00</Datum>
    <Jaartal xmlns="b590bc5c-b6e6-4009-8b65-e46d90df0c13">2022</Jaartal>
  </documentManagement>
</p:properties>
</file>

<file path=customXml/itemProps1.xml><?xml version="1.0" encoding="utf-8"?>
<ds:datastoreItem xmlns:ds="http://schemas.openxmlformats.org/officeDocument/2006/customXml" ds:itemID="{EBF3E56F-6B8A-40D3-935E-CE0B726734CD}">
  <ds:schemaRefs>
    <ds:schemaRef ds:uri="http://schemas.openxmlformats.org/officeDocument/2006/bibliography"/>
  </ds:schemaRefs>
</ds:datastoreItem>
</file>

<file path=customXml/itemProps2.xml><?xml version="1.0" encoding="utf-8"?>
<ds:datastoreItem xmlns:ds="http://schemas.openxmlformats.org/officeDocument/2006/customXml" ds:itemID="{C6015A0F-78D9-426E-8972-01EAB7224570}">
  <ds:schemaRefs>
    <ds:schemaRef ds:uri="http://schemas.microsoft.com/sharepoint/events"/>
  </ds:schemaRefs>
</ds:datastoreItem>
</file>

<file path=customXml/itemProps3.xml><?xml version="1.0" encoding="utf-8"?>
<ds:datastoreItem xmlns:ds="http://schemas.openxmlformats.org/officeDocument/2006/customXml" ds:itemID="{67C3469E-2F68-41E5-930A-EE54AEB4101B}">
  <ds:schemaRefs>
    <ds:schemaRef ds:uri="http://schemas.microsoft.com/sharepoint/v3/contenttype/forms"/>
  </ds:schemaRefs>
</ds:datastoreItem>
</file>

<file path=customXml/itemProps4.xml><?xml version="1.0" encoding="utf-8"?>
<ds:datastoreItem xmlns:ds="http://schemas.openxmlformats.org/officeDocument/2006/customXml" ds:itemID="{3EDFC82C-22DF-4F86-9596-4F495AB16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9bab3-3504-4f8e-afb3-82b5123a0f0f"/>
    <ds:schemaRef ds:uri="b590bc5c-b6e6-4009-8b65-e46d90df0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CEF7B0-F4AF-4B7E-8BA9-099F5BAB82D8}">
  <ds:schemaRefs>
    <ds:schemaRef ds:uri="http://schemas.microsoft.com/office/2006/metadata/properties"/>
    <ds:schemaRef ds:uri="http://schemas.microsoft.com/office/infopath/2007/PartnerControls"/>
    <ds:schemaRef ds:uri="4289bab3-3504-4f8e-afb3-82b5123a0f0f"/>
    <ds:schemaRef ds:uri="b590bc5c-b6e6-4009-8b65-e46d90df0c1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851</Words>
  <Characters>4681</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Agentschap voor Landbouw en Visserij (ALV)</Company>
  <LinksUpToDate>false</LinksUpToDate>
  <CharactersWithSpaces>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Expertengroep en beheerscomité wijn</dc:title>
  <dc:subject/>
  <dc:creator>Timo Delveaux</dc:creator>
  <cp:keywords/>
  <dc:description/>
  <cp:lastModifiedBy>Els Feytens</cp:lastModifiedBy>
  <cp:revision>2</cp:revision>
  <dcterms:created xsi:type="dcterms:W3CDTF">2023-04-24T11:53:00Z</dcterms:created>
  <dcterms:modified xsi:type="dcterms:W3CDTF">2023-04-24T11:53:00Z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0x01010063D0EFA94C93E64D81AB3DC00D3CFFB9</vt:lpwstr>
  </property>
  <property fmtid="{D5CDD505-2E9C-101B-9397-08002B2CF9AE}" pid="3" name="_dlc_DocIdItemGuid">
    <vt:lpwstr>5ae7e9aa-7ffd-4a77-aae3-b70b4f5c7e87</vt:lpwstr>
  </property>
  <property fmtid="{D5CDD505-2E9C-101B-9397-08002B2CF9AE}" pid="4" name="_dlc_DocId">
    <vt:lpwstr>U2XPN2SK7TD2-412335944-4</vt:lpwstr>
  </property>
  <property fmtid="{D5CDD505-2E9C-101B-9397-08002B2CF9AE}" pid="5" name="_dlc_DocIdUrl">
    <vt:lpwstr>https://lvportaal/centrale/alcohol/_layouts/15/DocIdRedir.aspx?ID=U2XPN2SK7TD2-412335944-4, U2XPN2SK7TD2-412335944-4</vt:lpwstr>
  </property>
  <property fmtid="{D5CDD505-2E9C-101B-9397-08002B2CF9AE}" pid="6" name="Datum">
    <vt:lpwstr>2021-11-30T00:00:00Z</vt:lpwstr>
  </property>
  <property fmtid="{D5CDD505-2E9C-101B-9397-08002B2CF9AE}" pid="7" name="Jaartal">
    <vt:lpwstr>2021</vt:lpwstr>
  </property>
</Properties>
</file>