
<file path=[Content_Types].xml><?xml version="1.0" encoding="utf-8"?>
<Types xmlns="http://schemas.openxmlformats.org/package/2006/content-types">
  <Default Extension="docx" ContentType="application/vnd.openxmlformats-officedocument.wordprocessingml.document"/>
  <Default Extension="emf" ContentType="image/x-emf"/>
  <Default Extension="odttf" ContentType="application/vnd.openxmlformats-officedocument.obfuscatedFont"/>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BC3036" w14:textId="0E45A063" w:rsidR="008D5DCC" w:rsidRPr="006A3936" w:rsidRDefault="008D5DCC" w:rsidP="008D5DCC">
      <w:pPr>
        <w:spacing w:before="0" w:line="192" w:lineRule="auto"/>
        <w:rPr>
          <w:rFonts w:ascii="FlandersArtSans-Regular" w:eastAsia="Times" w:hAnsi="FlandersArtSans-Regular" w:cs="Times New Roman"/>
          <w:sz w:val="40"/>
          <w:szCs w:val="40"/>
          <w:lang w:eastAsia="nl-BE"/>
        </w:rPr>
      </w:pPr>
      <w:r w:rsidRPr="006A3936">
        <w:rPr>
          <w:rFonts w:ascii="FlandersArtSans-Regular" w:eastAsia="Times" w:hAnsi="FlandersArtSans-Regular" w:cs="Times New Roman"/>
          <w:sz w:val="40"/>
          <w:szCs w:val="40"/>
          <w:lang w:eastAsia="nl-BE"/>
        </w:rPr>
        <w:t>DEPARTEMENT</w:t>
      </w:r>
    </w:p>
    <w:p w14:paraId="24926AE6" w14:textId="1F742EA4" w:rsidR="008D5DCC" w:rsidRPr="006A3936" w:rsidRDefault="008D5DCC" w:rsidP="008D5DCC">
      <w:pPr>
        <w:spacing w:before="0" w:line="192" w:lineRule="auto"/>
        <w:rPr>
          <w:rFonts w:ascii="FlandersArtSans-Medium" w:eastAsia="Times" w:hAnsi="FlandersArtSans-Medium" w:cs="Times New Roman"/>
          <w:sz w:val="40"/>
          <w:szCs w:val="40"/>
          <w:lang w:eastAsia="nl-BE"/>
        </w:rPr>
      </w:pPr>
      <w:r w:rsidRPr="006A3936">
        <w:rPr>
          <w:rFonts w:ascii="FlandersArtSans-Medium" w:eastAsia="Times" w:hAnsi="FlandersArtSans-Medium" w:cs="Times New Roman"/>
          <w:sz w:val="40"/>
          <w:szCs w:val="40"/>
          <w:lang w:eastAsia="nl-BE"/>
        </w:rPr>
        <w:t>LANDBOUW &amp; VISSERIJ</w:t>
      </w:r>
    </w:p>
    <w:p w14:paraId="0DE5399F" w14:textId="77777777" w:rsidR="00742D22" w:rsidRPr="006A3936" w:rsidRDefault="00803EF2" w:rsidP="00BF3594">
      <w:pPr>
        <w:spacing w:before="0"/>
        <w:rPr>
          <w:rFonts w:cs="Calibri"/>
        </w:rPr>
      </w:pPr>
      <w:r w:rsidRPr="006A3936">
        <w:t>Vlaamse overheid</w:t>
      </w:r>
    </w:p>
    <w:p w14:paraId="0DE539A0" w14:textId="77777777" w:rsidR="00742D22" w:rsidRPr="009556D6" w:rsidRDefault="00126419" w:rsidP="00BF3594">
      <w:pPr>
        <w:spacing w:before="0"/>
      </w:pPr>
      <w:r w:rsidRPr="00126419">
        <w:t>Koning Albert II-laan 35 bus 40</w:t>
      </w:r>
    </w:p>
    <w:p w14:paraId="0DE539A1" w14:textId="77777777" w:rsidR="00742D22" w:rsidRPr="008D5DCC" w:rsidRDefault="00126419" w:rsidP="00BF3594">
      <w:pPr>
        <w:spacing w:before="0"/>
      </w:pPr>
      <w:r w:rsidRPr="008D5DCC">
        <w:t>103</w:t>
      </w:r>
      <w:r w:rsidR="00742D22" w:rsidRPr="008D5DCC">
        <w:t>0 BRUSSEL</w:t>
      </w:r>
    </w:p>
    <w:p w14:paraId="0DE539A2" w14:textId="77777777" w:rsidR="00742D22" w:rsidRPr="008D5DCC" w:rsidRDefault="00742D22" w:rsidP="00BF3594">
      <w:pPr>
        <w:spacing w:before="0"/>
      </w:pPr>
      <w:r w:rsidRPr="008D5DCC">
        <w:rPr>
          <w:rFonts w:ascii="FlandersArtSans-Bold" w:hAnsi="FlandersArtSans-Bold"/>
        </w:rPr>
        <w:t xml:space="preserve">T </w:t>
      </w:r>
      <w:r w:rsidR="00126419" w:rsidRPr="008D5DCC">
        <w:t>02 552 77 05</w:t>
      </w:r>
    </w:p>
    <w:p w14:paraId="0DE539A3" w14:textId="77777777" w:rsidR="00742D22" w:rsidRPr="008D5DCC" w:rsidRDefault="00742D22" w:rsidP="00BF3594">
      <w:pPr>
        <w:spacing w:before="0"/>
      </w:pPr>
      <w:r w:rsidRPr="008D5DCC">
        <w:rPr>
          <w:rFonts w:ascii="FlandersArtSans-Bold" w:hAnsi="FlandersArtSans-Bold"/>
        </w:rPr>
        <w:t>F</w:t>
      </w:r>
      <w:r w:rsidRPr="008D5DCC">
        <w:t xml:space="preserve"> </w:t>
      </w:r>
      <w:r w:rsidR="00126419" w:rsidRPr="008D5DCC">
        <w:t>02 552 77 01</w:t>
      </w:r>
    </w:p>
    <w:p w14:paraId="0DE539A4" w14:textId="77777777" w:rsidR="00742D22" w:rsidRPr="008D5DCC" w:rsidRDefault="00126419" w:rsidP="00BF3594">
      <w:pPr>
        <w:spacing w:before="0"/>
        <w:rPr>
          <w:rFonts w:ascii="FlandersArtSerif-Medium" w:hAnsi="FlandersArtSerif-Medium"/>
        </w:rPr>
      </w:pPr>
      <w:r w:rsidRPr="008D5DCC">
        <w:rPr>
          <w:rFonts w:ascii="FlandersArtSerif-Medium" w:hAnsi="FlandersArtSerif-Medium"/>
        </w:rPr>
        <w:t>www.vlaanderen.be</w:t>
      </w:r>
    </w:p>
    <w:p w14:paraId="0DE539A5" w14:textId="77777777" w:rsidR="00742D22" w:rsidRPr="008D5DCC" w:rsidRDefault="00742D22" w:rsidP="00BF3594">
      <w:pPr>
        <w:pStyle w:val="Titel"/>
        <w:rPr>
          <w:b/>
          <w:lang w:val="nl-BE"/>
        </w:rPr>
      </w:pPr>
      <w:r w:rsidRPr="008D5DCC">
        <w:rPr>
          <w:lang w:val="nl-BE"/>
        </w:rPr>
        <w:t>VERSLAG</w:t>
      </w:r>
    </w:p>
    <w:p w14:paraId="0DE539A6" w14:textId="5892C266" w:rsidR="00742D22" w:rsidRPr="009556D6" w:rsidRDefault="00BF3594" w:rsidP="00BF3594">
      <w:pPr>
        <w:pStyle w:val="streepjes"/>
        <w:jc w:val="left"/>
      </w:pPr>
      <w:r>
        <w:t>//////////////////////////////</w:t>
      </w:r>
      <w:r w:rsidR="00742D22" w:rsidRPr="009556D6">
        <w:t>//////////////////////////////////////////////////////////////////////////////////////////////////////////////////////////////////</w:t>
      </w:r>
    </w:p>
    <w:p w14:paraId="3889708D" w14:textId="5EFF22A5" w:rsidR="008D5DCC" w:rsidRPr="009556D6" w:rsidRDefault="008D5DCC" w:rsidP="008D5DCC">
      <w:r w:rsidRPr="00BF3594">
        <w:rPr>
          <w:rFonts w:asciiTheme="minorHAnsi" w:hAnsiTheme="minorHAnsi"/>
        </w:rPr>
        <w:t>datum:</w:t>
      </w:r>
      <w:r w:rsidRPr="009556D6">
        <w:t xml:space="preserve"> </w:t>
      </w:r>
      <w:r w:rsidR="00C91EC3">
        <w:t>17</w:t>
      </w:r>
      <w:r w:rsidR="00C80A8B">
        <w:t>/</w:t>
      </w:r>
      <w:r w:rsidR="00C91EC3">
        <w:t>05</w:t>
      </w:r>
      <w:r w:rsidR="0098543E">
        <w:t>/</w:t>
      </w:r>
      <w:r w:rsidR="00FD1465">
        <w:t>2022</w:t>
      </w:r>
    </w:p>
    <w:p w14:paraId="2C92A415" w14:textId="09C77998" w:rsidR="006A3936" w:rsidRDefault="008D5DCC" w:rsidP="008D5DCC">
      <w:pPr>
        <w:spacing w:line="276" w:lineRule="auto"/>
        <w:rPr>
          <w:rFonts w:asciiTheme="minorHAnsi" w:hAnsiTheme="minorHAnsi"/>
        </w:rPr>
      </w:pPr>
      <w:r w:rsidRPr="00BF3594">
        <w:rPr>
          <w:rFonts w:asciiTheme="minorHAnsi" w:hAnsiTheme="minorHAnsi"/>
        </w:rPr>
        <w:t>aanwezig</w:t>
      </w:r>
      <w:r w:rsidR="00770B99">
        <w:rPr>
          <w:rFonts w:asciiTheme="minorHAnsi" w:hAnsiTheme="minorHAnsi"/>
        </w:rPr>
        <w:t xml:space="preserve"> voor BE</w:t>
      </w:r>
      <w:r w:rsidRPr="00BF3594">
        <w:rPr>
          <w:rFonts w:asciiTheme="minorHAnsi" w:hAnsiTheme="minorHAnsi"/>
        </w:rPr>
        <w:t xml:space="preserve">: </w:t>
      </w:r>
      <w:r w:rsidR="00C91EC3">
        <w:rPr>
          <w:rFonts w:asciiTheme="minorHAnsi" w:hAnsiTheme="minorHAnsi"/>
        </w:rPr>
        <w:t>Timo Delveaux</w:t>
      </w:r>
      <w:r w:rsidR="006A3936">
        <w:rPr>
          <w:rFonts w:asciiTheme="minorHAnsi" w:hAnsiTheme="minorHAnsi"/>
        </w:rPr>
        <w:t xml:space="preserve">, </w:t>
      </w:r>
      <w:r w:rsidR="006A3936" w:rsidRPr="00E876E3">
        <w:rPr>
          <w:rFonts w:asciiTheme="minorHAnsi" w:hAnsiTheme="minorHAnsi"/>
        </w:rPr>
        <w:t xml:space="preserve">Marc Vandenput, Emmanuelle </w:t>
      </w:r>
      <w:proofErr w:type="spellStart"/>
      <w:r w:rsidR="006A3936" w:rsidRPr="00E876E3">
        <w:rPr>
          <w:rFonts w:asciiTheme="minorHAnsi" w:hAnsiTheme="minorHAnsi"/>
        </w:rPr>
        <w:t>Escarnot</w:t>
      </w:r>
      <w:proofErr w:type="spellEnd"/>
    </w:p>
    <w:p w14:paraId="75C2D083" w14:textId="07C3BD8F" w:rsidR="008D5DCC" w:rsidRPr="009556D6" w:rsidRDefault="008D5DCC" w:rsidP="008D5DCC">
      <w:pPr>
        <w:spacing w:before="0" w:line="276" w:lineRule="auto"/>
      </w:pPr>
      <w:r w:rsidRPr="00BF3594">
        <w:rPr>
          <w:rFonts w:asciiTheme="minorHAnsi" w:hAnsiTheme="minorHAnsi"/>
        </w:rPr>
        <w:t>voorzitter:</w:t>
      </w:r>
      <w:r w:rsidRPr="009556D6">
        <w:t xml:space="preserve"> </w:t>
      </w:r>
      <w:r w:rsidR="006678AD">
        <w:t xml:space="preserve">Europese Commissie: </w:t>
      </w:r>
      <w:proofErr w:type="spellStart"/>
      <w:r w:rsidR="00FD1465" w:rsidRPr="00FD1465">
        <w:t>Poinelli</w:t>
      </w:r>
      <w:proofErr w:type="spellEnd"/>
      <w:r w:rsidR="00FD1465" w:rsidRPr="00FD1465">
        <w:t xml:space="preserve"> Mauro</w:t>
      </w:r>
    </w:p>
    <w:p w14:paraId="78DAA442" w14:textId="0ED0872D" w:rsidR="006A3936" w:rsidRDefault="008D5DCC" w:rsidP="006A3936">
      <w:pPr>
        <w:spacing w:before="0" w:line="276" w:lineRule="auto"/>
      </w:pPr>
      <w:r w:rsidRPr="00BF3594">
        <w:rPr>
          <w:rFonts w:ascii="FlandersArtSans-Regular" w:hAnsi="FlandersArtSans-Regular"/>
        </w:rPr>
        <w:t>verslaggever:</w:t>
      </w:r>
      <w:r w:rsidRPr="00563E76">
        <w:t xml:space="preserve"> </w:t>
      </w:r>
      <w:r w:rsidR="00C91EC3">
        <w:t>Timo Delveaux</w:t>
      </w:r>
    </w:p>
    <w:p w14:paraId="25E8FB78" w14:textId="134DF1EF" w:rsidR="008D5DCC" w:rsidRDefault="008D5DCC" w:rsidP="006A3936">
      <w:pPr>
        <w:spacing w:before="0" w:line="276" w:lineRule="auto"/>
      </w:pPr>
      <w:r w:rsidRPr="00BF3594">
        <w:rPr>
          <w:rFonts w:ascii="FlandersArtSans-Regular" w:hAnsi="FlandersArtSans-Regular"/>
        </w:rPr>
        <w:t>onderwerp:</w:t>
      </w:r>
      <w:r w:rsidRPr="00563E76">
        <w:t xml:space="preserve"> </w:t>
      </w:r>
      <w:r w:rsidR="00C91EC3">
        <w:t>expertengroep</w:t>
      </w:r>
      <w:r w:rsidR="006A3936">
        <w:t xml:space="preserve"> groenten en fruit</w:t>
      </w:r>
      <w:r w:rsidR="00C80A8B">
        <w:t xml:space="preserve"> </w:t>
      </w:r>
    </w:p>
    <w:p w14:paraId="5BEF469E" w14:textId="64AF4C8A" w:rsidR="00BF3594" w:rsidRPr="007305A9" w:rsidRDefault="00742D22" w:rsidP="00BF3594">
      <w:pPr>
        <w:rPr>
          <w:rFonts w:ascii="Calibri" w:eastAsia="FlandersArtSerif-Regular" w:hAnsi="Calibri" w:cs="Calibri"/>
          <w:sz w:val="16"/>
        </w:rPr>
        <w:sectPr w:rsidR="00BF3594" w:rsidRPr="007305A9" w:rsidSect="00C70988">
          <w:footerReference w:type="default" r:id="rId12"/>
          <w:footerReference w:type="first" r:id="rId13"/>
          <w:pgSz w:w="11906" w:h="16838"/>
          <w:pgMar w:top="851" w:right="851" w:bottom="618" w:left="1134" w:header="709" w:footer="709" w:gutter="0"/>
          <w:cols w:space="708"/>
          <w:titlePg/>
          <w:docGrid w:linePitch="360"/>
        </w:sectPr>
      </w:pPr>
      <w:r w:rsidRPr="00BF3594">
        <w:rPr>
          <w:rStyle w:val="streepjesChar"/>
        </w:rPr>
        <w:t>////////////////////////////////////////////////////////////////////////////////////////////////</w:t>
      </w:r>
      <w:r w:rsidR="00BF3594">
        <w:rPr>
          <w:rStyle w:val="streepjesChar"/>
        </w:rPr>
        <w:t>////////////////////////////////</w:t>
      </w:r>
      <w:r w:rsidR="00F17D0D">
        <w:rPr>
          <w:rStyle w:val="streepjesChar"/>
        </w:rPr>
        <w:t>///////////////////////////////</w:t>
      </w:r>
    </w:p>
    <w:sdt>
      <w:sdtPr>
        <w:rPr>
          <w:rFonts w:ascii="FlandersArtSerif-Regular" w:eastAsiaTheme="minorHAnsi" w:hAnsi="FlandersArtSerif-Regular" w:cstheme="minorBidi"/>
          <w:color w:val="auto"/>
          <w:sz w:val="22"/>
          <w:szCs w:val="22"/>
          <w:lang w:val="nl-NL" w:eastAsia="en-US"/>
        </w:rPr>
        <w:id w:val="-1140030126"/>
        <w:docPartObj>
          <w:docPartGallery w:val="Table of Contents"/>
          <w:docPartUnique/>
        </w:docPartObj>
      </w:sdtPr>
      <w:sdtEndPr>
        <w:rPr>
          <w:b/>
          <w:bCs/>
          <w:highlight w:val="yellow"/>
        </w:rPr>
      </w:sdtEndPr>
      <w:sdtContent>
        <w:p w14:paraId="3B79103B" w14:textId="59EC6C61" w:rsidR="00296230" w:rsidRDefault="00296230">
          <w:pPr>
            <w:pStyle w:val="Kopvaninhoudsopgave"/>
          </w:pPr>
          <w:r>
            <w:rPr>
              <w:lang w:val="nl-NL"/>
            </w:rPr>
            <w:t>Inhoud</w:t>
          </w:r>
        </w:p>
        <w:p w14:paraId="5ACDB9E9" w14:textId="30C3FC96" w:rsidR="00722CE6" w:rsidRDefault="00296230">
          <w:pPr>
            <w:pStyle w:val="Inhopg2"/>
            <w:rPr>
              <w:rFonts w:asciiTheme="minorHAnsi" w:eastAsiaTheme="minorEastAsia" w:hAnsiTheme="minorHAnsi"/>
              <w:noProof/>
              <w:lang w:eastAsia="nl-BE"/>
            </w:rPr>
          </w:pPr>
          <w:r w:rsidRPr="00FD1465">
            <w:rPr>
              <w:highlight w:val="yellow"/>
            </w:rPr>
            <w:fldChar w:fldCharType="begin"/>
          </w:r>
          <w:r w:rsidRPr="00FD1465">
            <w:rPr>
              <w:highlight w:val="yellow"/>
            </w:rPr>
            <w:instrText xml:space="preserve"> TOC \o "1-3" \h \z \u </w:instrText>
          </w:r>
          <w:r w:rsidRPr="00FD1465">
            <w:rPr>
              <w:highlight w:val="yellow"/>
            </w:rPr>
            <w:fldChar w:fldCharType="separate"/>
          </w:r>
          <w:hyperlink w:anchor="_Toc103935960" w:history="1">
            <w:r w:rsidR="00722CE6" w:rsidRPr="00615DB7">
              <w:rPr>
                <w:rStyle w:val="Hyperlink"/>
                <w:noProof/>
                <w14:scene3d>
                  <w14:camera w14:prst="orthographicFront"/>
                  <w14:lightRig w14:rig="threePt" w14:dir="t">
                    <w14:rot w14:lat="0" w14:lon="0" w14:rev="0"/>
                  </w14:lightRig>
                </w14:scene3d>
              </w:rPr>
              <w:t>1.1</w:t>
            </w:r>
            <w:r w:rsidR="00722CE6">
              <w:rPr>
                <w:rFonts w:asciiTheme="minorHAnsi" w:eastAsiaTheme="minorEastAsia" w:hAnsiTheme="minorHAnsi"/>
                <w:noProof/>
                <w:lang w:eastAsia="nl-BE"/>
              </w:rPr>
              <w:tab/>
            </w:r>
            <w:r w:rsidR="00722CE6" w:rsidRPr="00615DB7">
              <w:rPr>
                <w:rStyle w:val="Hyperlink"/>
                <w:noProof/>
              </w:rPr>
              <w:t>Herziening van de handelsnormen: stand van zaken</w:t>
            </w:r>
            <w:r w:rsidR="00722CE6">
              <w:rPr>
                <w:noProof/>
                <w:webHidden/>
              </w:rPr>
              <w:tab/>
            </w:r>
            <w:r w:rsidR="00722CE6">
              <w:rPr>
                <w:noProof/>
                <w:webHidden/>
              </w:rPr>
              <w:fldChar w:fldCharType="begin"/>
            </w:r>
            <w:r w:rsidR="00722CE6">
              <w:rPr>
                <w:noProof/>
                <w:webHidden/>
              </w:rPr>
              <w:instrText xml:space="preserve"> PAGEREF _Toc103935960 \h </w:instrText>
            </w:r>
            <w:r w:rsidR="00722CE6">
              <w:rPr>
                <w:noProof/>
                <w:webHidden/>
              </w:rPr>
            </w:r>
            <w:r w:rsidR="00722CE6">
              <w:rPr>
                <w:noProof/>
                <w:webHidden/>
              </w:rPr>
              <w:fldChar w:fldCharType="separate"/>
            </w:r>
            <w:r w:rsidR="00722CE6">
              <w:rPr>
                <w:noProof/>
                <w:webHidden/>
              </w:rPr>
              <w:t>1</w:t>
            </w:r>
            <w:r w:rsidR="00722CE6">
              <w:rPr>
                <w:noProof/>
                <w:webHidden/>
              </w:rPr>
              <w:fldChar w:fldCharType="end"/>
            </w:r>
          </w:hyperlink>
        </w:p>
        <w:p w14:paraId="216205ED" w14:textId="6EB81901" w:rsidR="00722CE6" w:rsidRDefault="00722CE6">
          <w:pPr>
            <w:pStyle w:val="Inhopg2"/>
            <w:rPr>
              <w:rFonts w:asciiTheme="minorHAnsi" w:eastAsiaTheme="minorEastAsia" w:hAnsiTheme="minorHAnsi"/>
              <w:noProof/>
              <w:lang w:eastAsia="nl-BE"/>
            </w:rPr>
          </w:pPr>
          <w:hyperlink w:anchor="_Toc103935961" w:history="1">
            <w:r w:rsidRPr="00615DB7">
              <w:rPr>
                <w:rStyle w:val="Hyperlink"/>
                <w:noProof/>
                <w14:scene3d>
                  <w14:camera w14:prst="orthographicFront"/>
                  <w14:lightRig w14:rig="threePt" w14:dir="t">
                    <w14:rot w14:lat="0" w14:lon="0" w14:rev="0"/>
                  </w14:lightRig>
                </w14:scene3d>
              </w:rPr>
              <w:t>1.2</w:t>
            </w:r>
            <w:r>
              <w:rPr>
                <w:rFonts w:asciiTheme="minorHAnsi" w:eastAsiaTheme="minorEastAsia" w:hAnsiTheme="minorHAnsi"/>
                <w:noProof/>
                <w:lang w:eastAsia="nl-BE"/>
              </w:rPr>
              <w:tab/>
            </w:r>
            <w:r w:rsidRPr="00615DB7">
              <w:rPr>
                <w:rStyle w:val="Hyperlink"/>
                <w:noProof/>
              </w:rPr>
              <w:t>Certifictatie van hop en controle van ingevoerde hop: discussie</w:t>
            </w:r>
            <w:r>
              <w:rPr>
                <w:noProof/>
                <w:webHidden/>
              </w:rPr>
              <w:tab/>
            </w:r>
            <w:r>
              <w:rPr>
                <w:noProof/>
                <w:webHidden/>
              </w:rPr>
              <w:fldChar w:fldCharType="begin"/>
            </w:r>
            <w:r>
              <w:rPr>
                <w:noProof/>
                <w:webHidden/>
              </w:rPr>
              <w:instrText xml:space="preserve"> PAGEREF _Toc103935961 \h </w:instrText>
            </w:r>
            <w:r>
              <w:rPr>
                <w:noProof/>
                <w:webHidden/>
              </w:rPr>
            </w:r>
            <w:r>
              <w:rPr>
                <w:noProof/>
                <w:webHidden/>
              </w:rPr>
              <w:fldChar w:fldCharType="separate"/>
            </w:r>
            <w:r>
              <w:rPr>
                <w:noProof/>
                <w:webHidden/>
              </w:rPr>
              <w:t>3</w:t>
            </w:r>
            <w:r>
              <w:rPr>
                <w:noProof/>
                <w:webHidden/>
              </w:rPr>
              <w:fldChar w:fldCharType="end"/>
            </w:r>
          </w:hyperlink>
        </w:p>
        <w:p w14:paraId="488A0640" w14:textId="47C79B06" w:rsidR="00722CE6" w:rsidRDefault="00722CE6">
          <w:pPr>
            <w:pStyle w:val="Inhopg2"/>
            <w:rPr>
              <w:rFonts w:asciiTheme="minorHAnsi" w:eastAsiaTheme="minorEastAsia" w:hAnsiTheme="minorHAnsi"/>
              <w:noProof/>
              <w:lang w:eastAsia="nl-BE"/>
            </w:rPr>
          </w:pPr>
          <w:hyperlink w:anchor="_Toc103935962" w:history="1">
            <w:r w:rsidRPr="00615DB7">
              <w:rPr>
                <w:rStyle w:val="Hyperlink"/>
                <w:noProof/>
                <w:lang w:val="en-US"/>
                <w14:scene3d>
                  <w14:camera w14:prst="orthographicFront"/>
                  <w14:lightRig w14:rig="threePt" w14:dir="t">
                    <w14:rot w14:lat="0" w14:lon="0" w14:rev="0"/>
                  </w14:lightRig>
                </w14:scene3d>
              </w:rPr>
              <w:t>1.3</w:t>
            </w:r>
            <w:r>
              <w:rPr>
                <w:rFonts w:asciiTheme="minorHAnsi" w:eastAsiaTheme="minorEastAsia" w:hAnsiTheme="minorHAnsi"/>
                <w:noProof/>
                <w:lang w:eastAsia="nl-BE"/>
              </w:rPr>
              <w:tab/>
            </w:r>
            <w:r w:rsidRPr="00615DB7">
              <w:rPr>
                <w:rStyle w:val="Hyperlink"/>
                <w:noProof/>
                <w:lang w:val="en-US"/>
              </w:rPr>
              <w:t>Marktsituatie groenten en fruitsector</w:t>
            </w:r>
            <w:r>
              <w:rPr>
                <w:noProof/>
                <w:webHidden/>
              </w:rPr>
              <w:tab/>
            </w:r>
            <w:r>
              <w:rPr>
                <w:noProof/>
                <w:webHidden/>
              </w:rPr>
              <w:fldChar w:fldCharType="begin"/>
            </w:r>
            <w:r>
              <w:rPr>
                <w:noProof/>
                <w:webHidden/>
              </w:rPr>
              <w:instrText xml:space="preserve"> PAGEREF _Toc103935962 \h </w:instrText>
            </w:r>
            <w:r>
              <w:rPr>
                <w:noProof/>
                <w:webHidden/>
              </w:rPr>
            </w:r>
            <w:r>
              <w:rPr>
                <w:noProof/>
                <w:webHidden/>
              </w:rPr>
              <w:fldChar w:fldCharType="separate"/>
            </w:r>
            <w:r>
              <w:rPr>
                <w:noProof/>
                <w:webHidden/>
              </w:rPr>
              <w:t>4</w:t>
            </w:r>
            <w:r>
              <w:rPr>
                <w:noProof/>
                <w:webHidden/>
              </w:rPr>
              <w:fldChar w:fldCharType="end"/>
            </w:r>
          </w:hyperlink>
        </w:p>
        <w:p w14:paraId="721EA515" w14:textId="2D9DE94B" w:rsidR="00722CE6" w:rsidRDefault="00722CE6">
          <w:pPr>
            <w:pStyle w:val="Inhopg2"/>
            <w:rPr>
              <w:rFonts w:asciiTheme="minorHAnsi" w:eastAsiaTheme="minorEastAsia" w:hAnsiTheme="minorHAnsi"/>
              <w:noProof/>
              <w:lang w:eastAsia="nl-BE"/>
            </w:rPr>
          </w:pPr>
          <w:hyperlink w:anchor="_Toc103935963" w:history="1">
            <w:r w:rsidRPr="00615DB7">
              <w:rPr>
                <w:rStyle w:val="Hyperlink"/>
                <w:noProof/>
                <w14:scene3d>
                  <w14:camera w14:prst="orthographicFront"/>
                  <w14:lightRig w14:rig="threePt" w14:dir="t">
                    <w14:rot w14:lat="0" w14:lon="0" w14:rev="0"/>
                  </w14:lightRig>
                </w14:scene3d>
              </w:rPr>
              <w:t>1.4</w:t>
            </w:r>
            <w:r>
              <w:rPr>
                <w:rFonts w:asciiTheme="minorHAnsi" w:eastAsiaTheme="minorEastAsia" w:hAnsiTheme="minorHAnsi"/>
                <w:noProof/>
                <w:lang w:eastAsia="nl-BE"/>
              </w:rPr>
              <w:tab/>
            </w:r>
            <w:r w:rsidRPr="00615DB7">
              <w:rPr>
                <w:rStyle w:val="Hyperlink"/>
                <w:noProof/>
              </w:rPr>
              <w:t>Implementatie regelgeving markttransparantie in de groenten en fruitsector</w:t>
            </w:r>
            <w:r>
              <w:rPr>
                <w:noProof/>
                <w:webHidden/>
              </w:rPr>
              <w:tab/>
            </w:r>
            <w:r>
              <w:rPr>
                <w:noProof/>
                <w:webHidden/>
              </w:rPr>
              <w:fldChar w:fldCharType="begin"/>
            </w:r>
            <w:r>
              <w:rPr>
                <w:noProof/>
                <w:webHidden/>
              </w:rPr>
              <w:instrText xml:space="preserve"> PAGEREF _Toc103935963 \h </w:instrText>
            </w:r>
            <w:r>
              <w:rPr>
                <w:noProof/>
                <w:webHidden/>
              </w:rPr>
            </w:r>
            <w:r>
              <w:rPr>
                <w:noProof/>
                <w:webHidden/>
              </w:rPr>
              <w:fldChar w:fldCharType="separate"/>
            </w:r>
            <w:r>
              <w:rPr>
                <w:noProof/>
                <w:webHidden/>
              </w:rPr>
              <w:t>5</w:t>
            </w:r>
            <w:r>
              <w:rPr>
                <w:noProof/>
                <w:webHidden/>
              </w:rPr>
              <w:fldChar w:fldCharType="end"/>
            </w:r>
          </w:hyperlink>
        </w:p>
        <w:p w14:paraId="2E706EFE" w14:textId="1CAFFCAF" w:rsidR="00296230" w:rsidRDefault="00296230">
          <w:r w:rsidRPr="00FD1465">
            <w:rPr>
              <w:b/>
              <w:bCs/>
              <w:highlight w:val="yellow"/>
              <w:lang w:val="nl-NL"/>
            </w:rPr>
            <w:fldChar w:fldCharType="end"/>
          </w:r>
        </w:p>
      </w:sdtContent>
    </w:sdt>
    <w:p w14:paraId="717E130F" w14:textId="1E653025" w:rsidR="00C91EC3" w:rsidRPr="00283178" w:rsidRDefault="00283178" w:rsidP="00770B99">
      <w:pPr>
        <w:pStyle w:val="Kop2"/>
        <w:ind w:left="578" w:hanging="578"/>
        <w:jc w:val="both"/>
      </w:pPr>
      <w:bookmarkStart w:id="0" w:name="_Toc103935960"/>
      <w:r w:rsidRPr="00283178">
        <w:t>Herziening van de handelsnormen: s</w:t>
      </w:r>
      <w:r>
        <w:t>tand van zaken</w:t>
      </w:r>
      <w:bookmarkEnd w:id="0"/>
    </w:p>
    <w:p w14:paraId="2F0D8D81" w14:textId="77777777" w:rsidR="00770B99" w:rsidRPr="00283178" w:rsidRDefault="00770B99" w:rsidP="00770B99"/>
    <w:p w14:paraId="5D8B5DDD" w14:textId="6A4D0254" w:rsidR="00681EF9" w:rsidRPr="00770B99" w:rsidRDefault="00681EF9" w:rsidP="00A319F1">
      <w:pPr>
        <w:spacing w:before="0"/>
        <w:jc w:val="both"/>
      </w:pPr>
      <w:r w:rsidRPr="00770B99">
        <w:t>COM geeft stand van zaken</w:t>
      </w:r>
      <w:r w:rsidR="00A319F1">
        <w:t>. Er is nog niets definities beslist</w:t>
      </w:r>
      <w:r w:rsidR="005D6073">
        <w:t>!</w:t>
      </w:r>
    </w:p>
    <w:p w14:paraId="60E52785" w14:textId="77777777" w:rsidR="00770B99" w:rsidRPr="00770B99" w:rsidRDefault="00681EF9" w:rsidP="00A319F1">
      <w:pPr>
        <w:pStyle w:val="Lijstalinea"/>
        <w:numPr>
          <w:ilvl w:val="0"/>
          <w:numId w:val="10"/>
        </w:numPr>
        <w:spacing w:before="0" w:line="240" w:lineRule="auto"/>
        <w:jc w:val="both"/>
      </w:pPr>
      <w:r w:rsidRPr="00770B99">
        <w:t xml:space="preserve">Wat is er al gebeurd: </w:t>
      </w:r>
    </w:p>
    <w:p w14:paraId="11695BCC" w14:textId="77777777" w:rsidR="00770B99" w:rsidRPr="00283178" w:rsidRDefault="00770B99" w:rsidP="00283178">
      <w:pPr>
        <w:pStyle w:val="Default"/>
        <w:numPr>
          <w:ilvl w:val="1"/>
          <w:numId w:val="20"/>
        </w:numPr>
        <w:spacing w:after="147"/>
        <w:rPr>
          <w:rFonts w:ascii="FlandersArtSans-Regular" w:eastAsia="Calibri" w:hAnsi="FlandersArtSans-Regular" w:cstheme="minorBidi"/>
          <w:color w:val="1D1B11" w:themeColor="background2" w:themeShade="1A"/>
          <w:sz w:val="22"/>
          <w:szCs w:val="22"/>
        </w:rPr>
      </w:pPr>
      <w:r w:rsidRPr="00283178">
        <w:rPr>
          <w:rFonts w:ascii="FlandersArtSans-Regular" w:eastAsia="Calibri" w:hAnsi="FlandersArtSans-Regular" w:cstheme="minorBidi"/>
          <w:color w:val="1D1B11" w:themeColor="background2" w:themeShade="1A"/>
          <w:sz w:val="22"/>
          <w:szCs w:val="22"/>
        </w:rPr>
        <w:t xml:space="preserve">Opmaak </w:t>
      </w:r>
      <w:proofErr w:type="spellStart"/>
      <w:r w:rsidR="00681EF9" w:rsidRPr="00283178">
        <w:rPr>
          <w:rFonts w:ascii="FlandersArtSans-Regular" w:eastAsia="Calibri" w:hAnsi="FlandersArtSans-Regular" w:cstheme="minorBidi"/>
          <w:color w:val="1D1B11" w:themeColor="background2" w:themeShade="1A"/>
          <w:sz w:val="22"/>
          <w:szCs w:val="22"/>
        </w:rPr>
        <w:t>inception</w:t>
      </w:r>
      <w:proofErr w:type="spellEnd"/>
      <w:r w:rsidR="00681EF9" w:rsidRPr="00283178">
        <w:rPr>
          <w:rFonts w:ascii="FlandersArtSans-Regular" w:eastAsia="Calibri" w:hAnsi="FlandersArtSans-Regular" w:cstheme="minorBidi"/>
          <w:color w:val="1D1B11" w:themeColor="background2" w:themeShade="1A"/>
          <w:sz w:val="22"/>
          <w:szCs w:val="22"/>
        </w:rPr>
        <w:t xml:space="preserve"> impact assessment</w:t>
      </w:r>
    </w:p>
    <w:p w14:paraId="406AFFDF" w14:textId="77777777" w:rsidR="00770B99" w:rsidRPr="00283178" w:rsidRDefault="00681EF9" w:rsidP="00283178">
      <w:pPr>
        <w:pStyle w:val="Default"/>
        <w:numPr>
          <w:ilvl w:val="1"/>
          <w:numId w:val="20"/>
        </w:numPr>
        <w:spacing w:after="147"/>
        <w:rPr>
          <w:rFonts w:ascii="FlandersArtSans-Regular" w:eastAsia="Calibri" w:hAnsi="FlandersArtSans-Regular" w:cstheme="minorBidi"/>
          <w:color w:val="1D1B11" w:themeColor="background2" w:themeShade="1A"/>
          <w:sz w:val="22"/>
          <w:szCs w:val="22"/>
        </w:rPr>
      </w:pPr>
      <w:r w:rsidRPr="00283178">
        <w:rPr>
          <w:rFonts w:ascii="FlandersArtSans-Regular" w:eastAsia="Calibri" w:hAnsi="FlandersArtSans-Regular" w:cstheme="minorBidi"/>
          <w:color w:val="1D1B11" w:themeColor="background2" w:themeShade="1A"/>
          <w:sz w:val="22"/>
          <w:szCs w:val="22"/>
        </w:rPr>
        <w:t xml:space="preserve">er is een publieke consultatie geweest, </w:t>
      </w:r>
    </w:p>
    <w:p w14:paraId="29348C15" w14:textId="3AFD5502" w:rsidR="00770B99" w:rsidRPr="00283178" w:rsidRDefault="00681EF9" w:rsidP="00283178">
      <w:pPr>
        <w:pStyle w:val="Default"/>
        <w:numPr>
          <w:ilvl w:val="1"/>
          <w:numId w:val="20"/>
        </w:numPr>
        <w:spacing w:after="147"/>
        <w:rPr>
          <w:rFonts w:ascii="FlandersArtSans-Regular" w:eastAsia="Calibri" w:hAnsi="FlandersArtSans-Regular" w:cstheme="minorBidi"/>
          <w:color w:val="1D1B11" w:themeColor="background2" w:themeShade="1A"/>
          <w:sz w:val="22"/>
          <w:szCs w:val="22"/>
        </w:rPr>
      </w:pPr>
      <w:r w:rsidRPr="00283178">
        <w:rPr>
          <w:rFonts w:ascii="FlandersArtSans-Regular" w:eastAsia="Calibri" w:hAnsi="FlandersArtSans-Regular" w:cstheme="minorBidi"/>
          <w:color w:val="1D1B11" w:themeColor="background2" w:themeShade="1A"/>
          <w:sz w:val="22"/>
          <w:szCs w:val="22"/>
        </w:rPr>
        <w:t xml:space="preserve">gevolgd door een impact assessment die nog </w:t>
      </w:r>
      <w:r w:rsidR="00770B99" w:rsidRPr="00283178">
        <w:rPr>
          <w:rFonts w:ascii="FlandersArtSans-Regular" w:eastAsia="Calibri" w:hAnsi="FlandersArtSans-Regular" w:cstheme="minorBidi"/>
          <w:color w:val="1D1B11" w:themeColor="background2" w:themeShade="1A"/>
          <w:sz w:val="22"/>
          <w:szCs w:val="22"/>
        </w:rPr>
        <w:t>lopende</w:t>
      </w:r>
      <w:r w:rsidRPr="00283178">
        <w:rPr>
          <w:rFonts w:ascii="FlandersArtSans-Regular" w:eastAsia="Calibri" w:hAnsi="FlandersArtSans-Regular" w:cstheme="minorBidi"/>
          <w:color w:val="1D1B11" w:themeColor="background2" w:themeShade="1A"/>
          <w:sz w:val="22"/>
          <w:szCs w:val="22"/>
        </w:rPr>
        <w:t xml:space="preserve"> is. </w:t>
      </w:r>
    </w:p>
    <w:p w14:paraId="6EF90D92" w14:textId="2F9F67E4" w:rsidR="00681EF9" w:rsidRPr="00283178" w:rsidRDefault="00770B99" w:rsidP="00283178">
      <w:pPr>
        <w:pStyle w:val="Default"/>
        <w:numPr>
          <w:ilvl w:val="1"/>
          <w:numId w:val="20"/>
        </w:numPr>
        <w:spacing w:after="147"/>
        <w:rPr>
          <w:rFonts w:ascii="FlandersArtSans-Regular" w:eastAsia="Calibri" w:hAnsi="FlandersArtSans-Regular" w:cstheme="minorBidi"/>
          <w:color w:val="1D1B11" w:themeColor="background2" w:themeShade="1A"/>
          <w:sz w:val="22"/>
          <w:szCs w:val="22"/>
        </w:rPr>
      </w:pPr>
      <w:r w:rsidRPr="00283178">
        <w:rPr>
          <w:rFonts w:ascii="FlandersArtSans-Regular" w:eastAsia="Calibri" w:hAnsi="FlandersArtSans-Regular" w:cstheme="minorBidi"/>
          <w:color w:val="1D1B11" w:themeColor="background2" w:themeShade="1A"/>
          <w:sz w:val="22"/>
          <w:szCs w:val="22"/>
        </w:rPr>
        <w:t>Eens deze af is, moet de juridische dienst van de Commissie worden geconsulteerd (</w:t>
      </w:r>
      <w:proofErr w:type="spellStart"/>
      <w:r w:rsidR="00681EF9" w:rsidRPr="00283178">
        <w:rPr>
          <w:rFonts w:ascii="FlandersArtSans-Regular" w:eastAsia="Calibri" w:hAnsi="FlandersArtSans-Regular" w:cstheme="minorBidi"/>
          <w:color w:val="1D1B11" w:themeColor="background2" w:themeShade="1A"/>
          <w:sz w:val="22"/>
          <w:szCs w:val="22"/>
        </w:rPr>
        <w:t>inter</w:t>
      </w:r>
      <w:proofErr w:type="spellEnd"/>
      <w:r w:rsidR="00681EF9" w:rsidRPr="00283178">
        <w:rPr>
          <w:rFonts w:ascii="FlandersArtSans-Regular" w:eastAsia="Calibri" w:hAnsi="FlandersArtSans-Regular" w:cstheme="minorBidi"/>
          <w:color w:val="1D1B11" w:themeColor="background2" w:themeShade="1A"/>
          <w:sz w:val="22"/>
          <w:szCs w:val="22"/>
        </w:rPr>
        <w:t xml:space="preserve"> service </w:t>
      </w:r>
      <w:proofErr w:type="spellStart"/>
      <w:r w:rsidR="00681EF9" w:rsidRPr="00283178">
        <w:rPr>
          <w:rFonts w:ascii="FlandersArtSans-Regular" w:eastAsia="Calibri" w:hAnsi="FlandersArtSans-Regular" w:cstheme="minorBidi"/>
          <w:color w:val="1D1B11" w:themeColor="background2" w:themeShade="1A"/>
          <w:sz w:val="22"/>
          <w:szCs w:val="22"/>
        </w:rPr>
        <w:t>consultation</w:t>
      </w:r>
      <w:proofErr w:type="spellEnd"/>
      <w:r w:rsidRPr="00283178">
        <w:rPr>
          <w:rFonts w:ascii="FlandersArtSans-Regular" w:eastAsia="Calibri" w:hAnsi="FlandersArtSans-Regular" w:cstheme="minorBidi"/>
          <w:color w:val="1D1B11" w:themeColor="background2" w:themeShade="1A"/>
          <w:sz w:val="22"/>
          <w:szCs w:val="22"/>
        </w:rPr>
        <w:t>)</w:t>
      </w:r>
      <w:r w:rsidR="00681EF9" w:rsidRPr="00283178">
        <w:rPr>
          <w:rFonts w:ascii="FlandersArtSans-Regular" w:eastAsia="Calibri" w:hAnsi="FlandersArtSans-Regular" w:cstheme="minorBidi"/>
          <w:color w:val="1D1B11" w:themeColor="background2" w:themeShade="1A"/>
          <w:sz w:val="22"/>
          <w:szCs w:val="22"/>
        </w:rPr>
        <w:t xml:space="preserve"> </w:t>
      </w:r>
    </w:p>
    <w:p w14:paraId="11615E5D" w14:textId="25AB923B" w:rsidR="00770B99" w:rsidRPr="00283178" w:rsidRDefault="00770B99" w:rsidP="00283178">
      <w:pPr>
        <w:pStyle w:val="Default"/>
        <w:numPr>
          <w:ilvl w:val="1"/>
          <w:numId w:val="20"/>
        </w:numPr>
        <w:spacing w:after="147"/>
        <w:rPr>
          <w:rFonts w:ascii="FlandersArtSans-Regular" w:eastAsia="Calibri" w:hAnsi="FlandersArtSans-Regular" w:cstheme="minorBidi"/>
          <w:color w:val="1D1B11" w:themeColor="background2" w:themeShade="1A"/>
          <w:sz w:val="22"/>
          <w:szCs w:val="22"/>
        </w:rPr>
      </w:pPr>
      <w:r w:rsidRPr="00283178">
        <w:rPr>
          <w:rFonts w:ascii="FlandersArtSans-Regular" w:eastAsia="Calibri" w:hAnsi="FlandersArtSans-Regular" w:cstheme="minorBidi"/>
          <w:color w:val="1D1B11" w:themeColor="background2" w:themeShade="1A"/>
          <w:sz w:val="22"/>
          <w:szCs w:val="22"/>
        </w:rPr>
        <w:t>(</w:t>
      </w:r>
      <w:proofErr w:type="spellStart"/>
      <w:r w:rsidRPr="00283178">
        <w:rPr>
          <w:rFonts w:ascii="FlandersArtSans-Regular" w:eastAsia="Calibri" w:hAnsi="FlandersArtSans-Regular" w:cstheme="minorBidi"/>
          <w:color w:val="1D1B11" w:themeColor="background2" w:themeShade="1A"/>
          <w:sz w:val="22"/>
          <w:szCs w:val="22"/>
        </w:rPr>
        <w:t>nvdr</w:t>
      </w:r>
      <w:proofErr w:type="spellEnd"/>
      <w:r w:rsidRPr="00283178">
        <w:rPr>
          <w:rFonts w:ascii="FlandersArtSans-Regular" w:eastAsia="Calibri" w:hAnsi="FlandersArtSans-Regular" w:cstheme="minorBidi"/>
          <w:color w:val="1D1B11" w:themeColor="background2" w:themeShade="1A"/>
          <w:sz w:val="22"/>
          <w:szCs w:val="22"/>
        </w:rPr>
        <w:t xml:space="preserve">: de </w:t>
      </w:r>
      <w:r w:rsidR="00A319F1" w:rsidRPr="00283178">
        <w:rPr>
          <w:rFonts w:ascii="FlandersArtSans-Regular" w:eastAsia="Calibri" w:hAnsi="FlandersArtSans-Regular" w:cstheme="minorBidi"/>
          <w:color w:val="1D1B11" w:themeColor="background2" w:themeShade="1A"/>
          <w:sz w:val="22"/>
          <w:szCs w:val="22"/>
        </w:rPr>
        <w:t xml:space="preserve">Europese </w:t>
      </w:r>
      <w:r w:rsidRPr="00283178">
        <w:rPr>
          <w:rFonts w:ascii="FlandersArtSans-Regular" w:eastAsia="Calibri" w:hAnsi="FlandersArtSans-Regular" w:cstheme="minorBidi"/>
          <w:color w:val="1D1B11" w:themeColor="background2" w:themeShade="1A"/>
          <w:sz w:val="22"/>
          <w:szCs w:val="22"/>
        </w:rPr>
        <w:t>voorstellen rond handelsnormen worden verwacht in Q4 2022)</w:t>
      </w:r>
    </w:p>
    <w:p w14:paraId="3277A395" w14:textId="77777777" w:rsidR="00770B99" w:rsidRPr="00770B99" w:rsidRDefault="00770B99" w:rsidP="00A319F1">
      <w:pPr>
        <w:spacing w:before="0"/>
        <w:jc w:val="both"/>
      </w:pPr>
    </w:p>
    <w:p w14:paraId="64AD8007" w14:textId="6E306532" w:rsidR="00770B99" w:rsidRDefault="00770B99" w:rsidP="00A319F1">
      <w:pPr>
        <w:pStyle w:val="Default"/>
        <w:numPr>
          <w:ilvl w:val="0"/>
          <w:numId w:val="20"/>
        </w:numPr>
        <w:spacing w:after="147"/>
        <w:rPr>
          <w:rFonts w:ascii="FlandersArtSans-Regular" w:eastAsia="Calibri" w:hAnsi="FlandersArtSans-Regular" w:cstheme="minorBidi"/>
          <w:color w:val="1D1B11" w:themeColor="background2" w:themeShade="1A"/>
          <w:sz w:val="22"/>
          <w:szCs w:val="22"/>
        </w:rPr>
      </w:pPr>
      <w:r>
        <w:rPr>
          <w:rFonts w:ascii="FlandersArtSans-Regular" w:eastAsia="Calibri" w:hAnsi="FlandersArtSans-Regular" w:cstheme="minorBidi"/>
          <w:color w:val="1D1B11" w:themeColor="background2" w:themeShade="1A"/>
          <w:sz w:val="22"/>
          <w:szCs w:val="22"/>
        </w:rPr>
        <w:t>Rond verpakking verse groenten en fruit</w:t>
      </w:r>
    </w:p>
    <w:p w14:paraId="3DA1D892" w14:textId="3A1AB877" w:rsidR="00770B99" w:rsidRDefault="00770B99" w:rsidP="00283178">
      <w:pPr>
        <w:pStyle w:val="Default"/>
        <w:numPr>
          <w:ilvl w:val="1"/>
          <w:numId w:val="20"/>
        </w:numPr>
        <w:spacing w:after="147"/>
        <w:rPr>
          <w:rFonts w:ascii="FlandersArtSans-Regular" w:eastAsia="Calibri" w:hAnsi="FlandersArtSans-Regular" w:cstheme="minorBidi"/>
          <w:color w:val="1D1B11" w:themeColor="background2" w:themeShade="1A"/>
          <w:sz w:val="22"/>
          <w:szCs w:val="22"/>
        </w:rPr>
      </w:pPr>
      <w:r>
        <w:rPr>
          <w:rFonts w:ascii="FlandersArtSans-Regular" w:eastAsia="Calibri" w:hAnsi="FlandersArtSans-Regular" w:cstheme="minorBidi"/>
          <w:color w:val="1D1B11" w:themeColor="background2" w:themeShade="1A"/>
          <w:sz w:val="22"/>
          <w:szCs w:val="22"/>
        </w:rPr>
        <w:t>Vanuit de green deal en de inzet op de circulaire economie, heeft de COM een mandaat gekregen om de verpakking zoveel als mogelijk te vermijden</w:t>
      </w:r>
    </w:p>
    <w:p w14:paraId="2E237131" w14:textId="6980C95A" w:rsidR="00770B99" w:rsidRDefault="00770B99" w:rsidP="00283178">
      <w:pPr>
        <w:pStyle w:val="Default"/>
        <w:numPr>
          <w:ilvl w:val="1"/>
          <w:numId w:val="20"/>
        </w:numPr>
        <w:spacing w:after="147"/>
        <w:rPr>
          <w:rFonts w:ascii="FlandersArtSans-Regular" w:eastAsia="Calibri" w:hAnsi="FlandersArtSans-Regular" w:cstheme="minorBidi"/>
          <w:color w:val="1D1B11" w:themeColor="background2" w:themeShade="1A"/>
          <w:sz w:val="22"/>
          <w:szCs w:val="22"/>
        </w:rPr>
      </w:pPr>
      <w:r>
        <w:rPr>
          <w:rFonts w:ascii="FlandersArtSans-Regular" w:eastAsia="Calibri" w:hAnsi="FlandersArtSans-Regular" w:cstheme="minorBidi"/>
          <w:color w:val="1D1B11" w:themeColor="background2" w:themeShade="1A"/>
          <w:sz w:val="22"/>
          <w:szCs w:val="22"/>
        </w:rPr>
        <w:t>FR heeft reeds verpakking in plastiek verboden</w:t>
      </w:r>
      <w:r w:rsidR="00A319F1">
        <w:rPr>
          <w:rFonts w:ascii="FlandersArtSans-Regular" w:eastAsia="Calibri" w:hAnsi="FlandersArtSans-Regular" w:cstheme="minorBidi"/>
          <w:color w:val="1D1B11" w:themeColor="background2" w:themeShade="1A"/>
          <w:sz w:val="22"/>
          <w:szCs w:val="22"/>
        </w:rPr>
        <w:t xml:space="preserve"> voor zo’n 30 soorten groenten en fruit</w:t>
      </w:r>
      <w:r>
        <w:rPr>
          <w:rFonts w:ascii="FlandersArtSans-Regular" w:eastAsia="Calibri" w:hAnsi="FlandersArtSans-Regular" w:cstheme="minorBidi"/>
          <w:color w:val="1D1B11" w:themeColor="background2" w:themeShade="1A"/>
          <w:sz w:val="22"/>
          <w:szCs w:val="22"/>
        </w:rPr>
        <w:t>, LU volgt. Ook andere landen denken aan deze mogelijk</w:t>
      </w:r>
    </w:p>
    <w:p w14:paraId="45C04F8E" w14:textId="06A9706D" w:rsidR="00A319F1" w:rsidRDefault="00681EF9" w:rsidP="00283178">
      <w:pPr>
        <w:pStyle w:val="Default"/>
        <w:numPr>
          <w:ilvl w:val="1"/>
          <w:numId w:val="20"/>
        </w:numPr>
        <w:spacing w:after="147"/>
        <w:rPr>
          <w:rFonts w:ascii="FlandersArtSans-Regular" w:eastAsia="Calibri" w:hAnsi="FlandersArtSans-Regular" w:cstheme="minorBidi"/>
          <w:color w:val="1D1B11" w:themeColor="background2" w:themeShade="1A"/>
          <w:sz w:val="22"/>
          <w:szCs w:val="22"/>
        </w:rPr>
      </w:pPr>
      <w:r w:rsidRPr="00770B99">
        <w:rPr>
          <w:rFonts w:ascii="FlandersArtSans-Regular" w:eastAsia="Calibri" w:hAnsi="FlandersArtSans-Regular" w:cstheme="minorBidi"/>
          <w:color w:val="1D1B11" w:themeColor="background2" w:themeShade="1A"/>
          <w:sz w:val="22"/>
          <w:szCs w:val="22"/>
        </w:rPr>
        <w:lastRenderedPageBreak/>
        <w:t xml:space="preserve">Optie 1: verbieden </w:t>
      </w:r>
      <w:r w:rsidR="00A319F1" w:rsidRPr="00283178">
        <w:rPr>
          <w:rFonts w:ascii="FlandersArtSans-Regular" w:eastAsia="Calibri" w:hAnsi="FlandersArtSans-Regular" w:cstheme="minorBidi"/>
          <w:color w:val="1D1B11" w:themeColor="background2" w:themeShade="1A"/>
          <w:sz w:val="22"/>
          <w:szCs w:val="22"/>
        </w:rPr>
        <w:t xml:space="preserve">van enkel de </w:t>
      </w:r>
      <w:r w:rsidRPr="00770B99">
        <w:rPr>
          <w:rFonts w:ascii="FlandersArtSans-Regular" w:eastAsia="Calibri" w:hAnsi="FlandersArtSans-Regular" w:cstheme="minorBidi"/>
          <w:color w:val="1D1B11" w:themeColor="background2" w:themeShade="1A"/>
          <w:sz w:val="22"/>
          <w:szCs w:val="22"/>
        </w:rPr>
        <w:t>vervuilende verpakking</w:t>
      </w:r>
    </w:p>
    <w:p w14:paraId="7AE49465" w14:textId="7A970265" w:rsidR="00A319F1" w:rsidRDefault="00681EF9" w:rsidP="00283178">
      <w:pPr>
        <w:pStyle w:val="Default"/>
        <w:numPr>
          <w:ilvl w:val="1"/>
          <w:numId w:val="20"/>
        </w:numPr>
        <w:spacing w:after="147"/>
        <w:rPr>
          <w:rFonts w:ascii="FlandersArtSans-Regular" w:eastAsia="Calibri" w:hAnsi="FlandersArtSans-Regular" w:cstheme="minorBidi"/>
          <w:color w:val="1D1B11" w:themeColor="background2" w:themeShade="1A"/>
          <w:sz w:val="22"/>
          <w:szCs w:val="22"/>
        </w:rPr>
      </w:pPr>
      <w:r w:rsidRPr="00A319F1">
        <w:rPr>
          <w:rFonts w:ascii="FlandersArtSans-Regular" w:eastAsia="Calibri" w:hAnsi="FlandersArtSans-Regular" w:cstheme="minorBidi"/>
          <w:color w:val="1D1B11" w:themeColor="background2" w:themeShade="1A"/>
          <w:sz w:val="22"/>
          <w:szCs w:val="22"/>
        </w:rPr>
        <w:t>Optie 2: alle plastiek verbieden</w:t>
      </w:r>
      <w:r w:rsidR="00CB647B" w:rsidRPr="00A319F1">
        <w:rPr>
          <w:rFonts w:ascii="FlandersArtSans-Regular" w:eastAsia="Calibri" w:hAnsi="FlandersArtSans-Regular" w:cstheme="minorBidi"/>
          <w:color w:val="1D1B11" w:themeColor="background2" w:themeShade="1A"/>
          <w:sz w:val="22"/>
          <w:szCs w:val="22"/>
        </w:rPr>
        <w:t xml:space="preserve"> (zoals in FR en LX)</w:t>
      </w:r>
      <w:r w:rsidRPr="00A319F1">
        <w:rPr>
          <w:rFonts w:ascii="FlandersArtSans-Regular" w:eastAsia="Calibri" w:hAnsi="FlandersArtSans-Regular" w:cstheme="minorBidi"/>
          <w:color w:val="1D1B11" w:themeColor="background2" w:themeShade="1A"/>
          <w:sz w:val="22"/>
          <w:szCs w:val="22"/>
        </w:rPr>
        <w:t xml:space="preserve">, en enkel </w:t>
      </w:r>
      <w:r w:rsidR="00CB647B" w:rsidRPr="00A319F1">
        <w:rPr>
          <w:rFonts w:ascii="FlandersArtSans-Regular" w:eastAsia="Calibri" w:hAnsi="FlandersArtSans-Regular" w:cstheme="minorBidi"/>
          <w:color w:val="1D1B11" w:themeColor="background2" w:themeShade="1A"/>
          <w:sz w:val="22"/>
          <w:szCs w:val="22"/>
        </w:rPr>
        <w:t>karton toelaten, maar zou veel problemen oplevere</w:t>
      </w:r>
      <w:r w:rsidR="00A319F1" w:rsidRPr="00283178">
        <w:rPr>
          <w:rFonts w:ascii="FlandersArtSans-Regular" w:eastAsia="Calibri" w:hAnsi="FlandersArtSans-Regular" w:cstheme="minorBidi"/>
          <w:color w:val="1D1B11" w:themeColor="background2" w:themeShade="1A"/>
          <w:sz w:val="22"/>
          <w:szCs w:val="22"/>
        </w:rPr>
        <w:t xml:space="preserve">n. Daarom </w:t>
      </w:r>
      <w:r w:rsidR="00CB647B" w:rsidRPr="00A319F1">
        <w:rPr>
          <w:rFonts w:ascii="FlandersArtSans-Regular" w:eastAsia="Calibri" w:hAnsi="FlandersArtSans-Regular" w:cstheme="minorBidi"/>
          <w:color w:val="1D1B11" w:themeColor="background2" w:themeShade="1A"/>
          <w:sz w:val="22"/>
          <w:szCs w:val="22"/>
        </w:rPr>
        <w:t>uitz</w:t>
      </w:r>
      <w:r w:rsidR="00A319F1" w:rsidRPr="00283178">
        <w:rPr>
          <w:rFonts w:ascii="FlandersArtSans-Regular" w:eastAsia="Calibri" w:hAnsi="FlandersArtSans-Regular" w:cstheme="minorBidi"/>
          <w:color w:val="1D1B11" w:themeColor="background2" w:themeShade="1A"/>
          <w:sz w:val="22"/>
          <w:szCs w:val="22"/>
        </w:rPr>
        <w:t>onderingen</w:t>
      </w:r>
      <w:r w:rsidR="00CB647B" w:rsidRPr="00A319F1">
        <w:rPr>
          <w:rFonts w:ascii="FlandersArtSans-Regular" w:eastAsia="Calibri" w:hAnsi="FlandersArtSans-Regular" w:cstheme="minorBidi"/>
          <w:color w:val="1D1B11" w:themeColor="background2" w:themeShade="1A"/>
          <w:sz w:val="22"/>
          <w:szCs w:val="22"/>
        </w:rPr>
        <w:t xml:space="preserve"> toelaten voor </w:t>
      </w:r>
      <w:proofErr w:type="spellStart"/>
      <w:r w:rsidR="00CB647B" w:rsidRPr="00A319F1">
        <w:rPr>
          <w:rFonts w:ascii="FlandersArtSans-Regular" w:eastAsia="Calibri" w:hAnsi="FlandersArtSans-Regular" w:cstheme="minorBidi"/>
          <w:color w:val="1D1B11" w:themeColor="background2" w:themeShade="1A"/>
          <w:sz w:val="22"/>
          <w:szCs w:val="22"/>
        </w:rPr>
        <w:t>bvb</w:t>
      </w:r>
      <w:proofErr w:type="spellEnd"/>
      <w:r w:rsidR="00A319F1" w:rsidRPr="00283178">
        <w:rPr>
          <w:rFonts w:ascii="FlandersArtSans-Regular" w:eastAsia="Calibri" w:hAnsi="FlandersArtSans-Regular" w:cstheme="minorBidi"/>
          <w:color w:val="1D1B11" w:themeColor="background2" w:themeShade="1A"/>
          <w:sz w:val="22"/>
          <w:szCs w:val="22"/>
        </w:rPr>
        <w:t>.</w:t>
      </w:r>
      <w:r w:rsidR="00CB647B" w:rsidRPr="00A319F1">
        <w:rPr>
          <w:rFonts w:ascii="FlandersArtSans-Regular" w:eastAsia="Calibri" w:hAnsi="FlandersArtSans-Regular" w:cstheme="minorBidi"/>
          <w:color w:val="1D1B11" w:themeColor="background2" w:themeShade="1A"/>
          <w:sz w:val="22"/>
          <w:szCs w:val="22"/>
        </w:rPr>
        <w:t xml:space="preserve"> kwetsbare producten</w:t>
      </w:r>
    </w:p>
    <w:p w14:paraId="2B953AC7" w14:textId="68086C15" w:rsidR="00A319F1" w:rsidRDefault="00CB647B" w:rsidP="00283178">
      <w:pPr>
        <w:pStyle w:val="Default"/>
        <w:numPr>
          <w:ilvl w:val="1"/>
          <w:numId w:val="20"/>
        </w:numPr>
        <w:spacing w:after="147"/>
        <w:rPr>
          <w:rFonts w:ascii="FlandersArtSans-Regular" w:eastAsia="Calibri" w:hAnsi="FlandersArtSans-Regular" w:cstheme="minorBidi"/>
          <w:color w:val="1D1B11" w:themeColor="background2" w:themeShade="1A"/>
          <w:sz w:val="22"/>
          <w:szCs w:val="22"/>
        </w:rPr>
      </w:pPr>
      <w:r w:rsidRPr="00A319F1">
        <w:rPr>
          <w:rFonts w:ascii="FlandersArtSans-Regular" w:eastAsia="Calibri" w:hAnsi="FlandersArtSans-Regular" w:cstheme="minorBidi"/>
          <w:color w:val="1D1B11" w:themeColor="background2" w:themeShade="1A"/>
          <w:sz w:val="22"/>
          <w:szCs w:val="22"/>
        </w:rPr>
        <w:t>Optie 3: ook karton verbieden wanneer het n</w:t>
      </w:r>
      <w:r w:rsidR="00A319F1" w:rsidRPr="00283178">
        <w:rPr>
          <w:rFonts w:ascii="FlandersArtSans-Regular" w:eastAsia="Calibri" w:hAnsi="FlandersArtSans-Regular" w:cstheme="minorBidi"/>
          <w:color w:val="1D1B11" w:themeColor="background2" w:themeShade="1A"/>
          <w:sz w:val="22"/>
          <w:szCs w:val="22"/>
        </w:rPr>
        <w:t>i</w:t>
      </w:r>
      <w:r w:rsidRPr="00A319F1">
        <w:rPr>
          <w:rFonts w:ascii="FlandersArtSans-Regular" w:eastAsia="Calibri" w:hAnsi="FlandersArtSans-Regular" w:cstheme="minorBidi"/>
          <w:color w:val="1D1B11" w:themeColor="background2" w:themeShade="1A"/>
          <w:sz w:val="22"/>
          <w:szCs w:val="22"/>
        </w:rPr>
        <w:t>et nodig is</w:t>
      </w:r>
      <w:r w:rsidR="00A319F1" w:rsidRPr="00283178">
        <w:rPr>
          <w:rFonts w:ascii="FlandersArtSans-Regular" w:eastAsia="Calibri" w:hAnsi="FlandersArtSans-Regular" w:cstheme="minorBidi"/>
          <w:color w:val="1D1B11" w:themeColor="background2" w:themeShade="1A"/>
          <w:sz w:val="22"/>
          <w:szCs w:val="22"/>
        </w:rPr>
        <w:t>. O</w:t>
      </w:r>
      <w:r w:rsidRPr="00A319F1">
        <w:rPr>
          <w:rFonts w:ascii="FlandersArtSans-Regular" w:eastAsia="Calibri" w:hAnsi="FlandersArtSans-Regular" w:cstheme="minorBidi"/>
          <w:color w:val="1D1B11" w:themeColor="background2" w:themeShade="1A"/>
          <w:sz w:val="22"/>
          <w:szCs w:val="22"/>
        </w:rPr>
        <w:t xml:space="preserve">ok hier moeten </w:t>
      </w:r>
      <w:r w:rsidR="00A319F1" w:rsidRPr="00A319F1">
        <w:rPr>
          <w:rFonts w:ascii="FlandersArtSans-Regular" w:eastAsia="Calibri" w:hAnsi="FlandersArtSans-Regular" w:cstheme="minorBidi"/>
          <w:color w:val="1D1B11" w:themeColor="background2" w:themeShade="1A"/>
          <w:sz w:val="22"/>
          <w:szCs w:val="22"/>
        </w:rPr>
        <w:t>uitz</w:t>
      </w:r>
      <w:r w:rsidR="00A319F1" w:rsidRPr="00283178">
        <w:rPr>
          <w:rFonts w:ascii="FlandersArtSans-Regular" w:eastAsia="Calibri" w:hAnsi="FlandersArtSans-Regular" w:cstheme="minorBidi"/>
          <w:color w:val="1D1B11" w:themeColor="background2" w:themeShade="1A"/>
          <w:sz w:val="22"/>
          <w:szCs w:val="22"/>
        </w:rPr>
        <w:t>onderingen</w:t>
      </w:r>
      <w:r w:rsidR="00A319F1" w:rsidRPr="00A319F1">
        <w:rPr>
          <w:rFonts w:ascii="FlandersArtSans-Regular" w:eastAsia="Calibri" w:hAnsi="FlandersArtSans-Regular" w:cstheme="minorBidi"/>
          <w:color w:val="1D1B11" w:themeColor="background2" w:themeShade="1A"/>
          <w:sz w:val="22"/>
          <w:szCs w:val="22"/>
        </w:rPr>
        <w:t xml:space="preserve"> </w:t>
      </w:r>
      <w:r w:rsidRPr="00A319F1">
        <w:rPr>
          <w:rFonts w:ascii="FlandersArtSans-Regular" w:eastAsia="Calibri" w:hAnsi="FlandersArtSans-Regular" w:cstheme="minorBidi"/>
          <w:color w:val="1D1B11" w:themeColor="background2" w:themeShade="1A"/>
          <w:sz w:val="22"/>
          <w:szCs w:val="22"/>
        </w:rPr>
        <w:t>worden toegelaten voor kwetsbare producten</w:t>
      </w:r>
    </w:p>
    <w:p w14:paraId="7F2B9795" w14:textId="46CA2FB2" w:rsidR="00CB647B" w:rsidRPr="00A319F1" w:rsidRDefault="00CB647B" w:rsidP="00283178">
      <w:pPr>
        <w:pStyle w:val="Default"/>
        <w:numPr>
          <w:ilvl w:val="1"/>
          <w:numId w:val="20"/>
        </w:numPr>
        <w:spacing w:after="147"/>
        <w:rPr>
          <w:rFonts w:ascii="FlandersArtSans-Regular" w:eastAsia="Calibri" w:hAnsi="FlandersArtSans-Regular" w:cstheme="minorBidi"/>
          <w:color w:val="1D1B11" w:themeColor="background2" w:themeShade="1A"/>
          <w:sz w:val="22"/>
          <w:szCs w:val="22"/>
        </w:rPr>
      </w:pPr>
      <w:r w:rsidRPr="00A319F1">
        <w:rPr>
          <w:rFonts w:ascii="FlandersArtSans-Regular" w:eastAsia="Calibri" w:hAnsi="FlandersArtSans-Regular" w:cstheme="minorBidi"/>
          <w:color w:val="1D1B11" w:themeColor="background2" w:themeShade="1A"/>
          <w:sz w:val="22"/>
          <w:szCs w:val="22"/>
        </w:rPr>
        <w:t>Tijd</w:t>
      </w:r>
      <w:r w:rsidR="00A319F1" w:rsidRPr="00283178">
        <w:rPr>
          <w:rFonts w:ascii="FlandersArtSans-Regular" w:eastAsia="Calibri" w:hAnsi="FlandersArtSans-Regular" w:cstheme="minorBidi"/>
          <w:color w:val="1D1B11" w:themeColor="background2" w:themeShade="1A"/>
          <w:sz w:val="22"/>
          <w:szCs w:val="22"/>
        </w:rPr>
        <w:t>spanne die de COM in gedachte heeft:</w:t>
      </w:r>
      <w:r w:rsidRPr="00A319F1">
        <w:rPr>
          <w:rFonts w:ascii="FlandersArtSans-Regular" w:eastAsia="Calibri" w:hAnsi="FlandersArtSans-Regular" w:cstheme="minorBidi"/>
          <w:color w:val="1D1B11" w:themeColor="background2" w:themeShade="1A"/>
          <w:sz w:val="22"/>
          <w:szCs w:val="22"/>
        </w:rPr>
        <w:t xml:space="preserve"> 2030</w:t>
      </w:r>
    </w:p>
    <w:p w14:paraId="22EECA82" w14:textId="720D902E" w:rsidR="00CB647B" w:rsidRDefault="00CB647B" w:rsidP="00CB647B">
      <w:pPr>
        <w:pStyle w:val="Default"/>
        <w:spacing w:after="147"/>
        <w:rPr>
          <w:sz w:val="23"/>
          <w:szCs w:val="23"/>
        </w:rPr>
      </w:pPr>
    </w:p>
    <w:p w14:paraId="211AC8C4" w14:textId="05FF4516" w:rsidR="003712E5" w:rsidRPr="009C74FE" w:rsidRDefault="00CB647B" w:rsidP="00CB647B">
      <w:pPr>
        <w:pStyle w:val="Default"/>
        <w:numPr>
          <w:ilvl w:val="0"/>
          <w:numId w:val="20"/>
        </w:numPr>
        <w:spacing w:after="147"/>
        <w:rPr>
          <w:rFonts w:ascii="FlandersArtSans-Regular" w:eastAsia="Calibri" w:hAnsi="FlandersArtSans-Regular" w:cstheme="minorBidi"/>
          <w:color w:val="1D1B11" w:themeColor="background2" w:themeShade="1A"/>
          <w:sz w:val="22"/>
          <w:szCs w:val="22"/>
        </w:rPr>
      </w:pPr>
      <w:proofErr w:type="spellStart"/>
      <w:r w:rsidRPr="009C74FE">
        <w:rPr>
          <w:rFonts w:ascii="FlandersArtSans-Regular" w:eastAsia="Calibri" w:hAnsi="FlandersArtSans-Regular" w:cstheme="minorBidi"/>
          <w:color w:val="1D1B11" w:themeColor="background2" w:themeShade="1A"/>
          <w:sz w:val="22"/>
          <w:szCs w:val="22"/>
        </w:rPr>
        <w:t>Breakfast</w:t>
      </w:r>
      <w:proofErr w:type="spellEnd"/>
      <w:r w:rsidRPr="009C74FE">
        <w:rPr>
          <w:rFonts w:ascii="FlandersArtSans-Regular" w:eastAsia="Calibri" w:hAnsi="FlandersArtSans-Regular" w:cstheme="minorBidi"/>
          <w:color w:val="1D1B11" w:themeColor="background2" w:themeShade="1A"/>
          <w:sz w:val="22"/>
          <w:szCs w:val="22"/>
        </w:rPr>
        <w:t xml:space="preserve"> </w:t>
      </w:r>
      <w:proofErr w:type="spellStart"/>
      <w:r w:rsidRPr="009C74FE">
        <w:rPr>
          <w:rFonts w:ascii="FlandersArtSans-Regular" w:eastAsia="Calibri" w:hAnsi="FlandersArtSans-Regular" w:cstheme="minorBidi"/>
          <w:color w:val="1D1B11" w:themeColor="background2" w:themeShade="1A"/>
          <w:sz w:val="22"/>
          <w:szCs w:val="22"/>
        </w:rPr>
        <w:t>directives</w:t>
      </w:r>
      <w:proofErr w:type="spellEnd"/>
      <w:r w:rsidRPr="009C74FE">
        <w:rPr>
          <w:rFonts w:ascii="FlandersArtSans-Regular" w:eastAsia="Calibri" w:hAnsi="FlandersArtSans-Regular" w:cstheme="minorBidi"/>
          <w:color w:val="1D1B11" w:themeColor="background2" w:themeShade="1A"/>
          <w:sz w:val="22"/>
          <w:szCs w:val="22"/>
        </w:rPr>
        <w:t xml:space="preserve">: </w:t>
      </w:r>
    </w:p>
    <w:p w14:paraId="2D09FF16" w14:textId="7D0580CE" w:rsidR="003712E5" w:rsidRPr="009C74FE" w:rsidRDefault="003712E5" w:rsidP="003712E5">
      <w:pPr>
        <w:pStyle w:val="Default"/>
        <w:numPr>
          <w:ilvl w:val="1"/>
          <w:numId w:val="20"/>
        </w:numPr>
        <w:spacing w:after="147"/>
        <w:rPr>
          <w:rFonts w:ascii="FlandersArtSans-Regular" w:eastAsia="Calibri" w:hAnsi="FlandersArtSans-Regular" w:cstheme="minorBidi"/>
          <w:color w:val="1D1B11" w:themeColor="background2" w:themeShade="1A"/>
          <w:sz w:val="22"/>
          <w:szCs w:val="22"/>
        </w:rPr>
      </w:pPr>
      <w:r w:rsidRPr="009C74FE">
        <w:rPr>
          <w:rFonts w:ascii="FlandersArtSans-Regular" w:eastAsia="Calibri" w:hAnsi="FlandersArtSans-Regular" w:cstheme="minorBidi"/>
          <w:color w:val="1D1B11" w:themeColor="background2" w:themeShade="1A"/>
          <w:sz w:val="22"/>
          <w:szCs w:val="22"/>
        </w:rPr>
        <w:t xml:space="preserve">Producten in de </w:t>
      </w:r>
      <w:proofErr w:type="spellStart"/>
      <w:r w:rsidRPr="009C74FE">
        <w:rPr>
          <w:rFonts w:ascii="FlandersArtSans-Regular" w:eastAsia="Calibri" w:hAnsi="FlandersArtSans-Regular" w:cstheme="minorBidi"/>
          <w:color w:val="1D1B11" w:themeColor="background2" w:themeShade="1A"/>
          <w:sz w:val="22"/>
          <w:szCs w:val="22"/>
        </w:rPr>
        <w:t>sapsector</w:t>
      </w:r>
      <w:proofErr w:type="spellEnd"/>
      <w:r w:rsidRPr="009C74FE">
        <w:rPr>
          <w:rFonts w:ascii="FlandersArtSans-Regular" w:eastAsia="Calibri" w:hAnsi="FlandersArtSans-Regular" w:cstheme="minorBidi"/>
          <w:color w:val="1D1B11" w:themeColor="background2" w:themeShade="1A"/>
          <w:sz w:val="22"/>
          <w:szCs w:val="22"/>
        </w:rPr>
        <w:t xml:space="preserve"> waarbij suiker wordt onttrokken, willen “sap” genoemd blijven</w:t>
      </w:r>
    </w:p>
    <w:p w14:paraId="585C2347" w14:textId="77777777" w:rsidR="003712E5" w:rsidRPr="009C74FE" w:rsidRDefault="003712E5" w:rsidP="003712E5">
      <w:pPr>
        <w:pStyle w:val="Default"/>
        <w:numPr>
          <w:ilvl w:val="1"/>
          <w:numId w:val="20"/>
        </w:numPr>
        <w:spacing w:after="147"/>
        <w:rPr>
          <w:rFonts w:ascii="FlandersArtSans-Regular" w:eastAsia="Calibri" w:hAnsi="FlandersArtSans-Regular" w:cstheme="minorBidi"/>
          <w:color w:val="1D1B11" w:themeColor="background2" w:themeShade="1A"/>
          <w:sz w:val="22"/>
          <w:szCs w:val="22"/>
        </w:rPr>
      </w:pPr>
      <w:r w:rsidRPr="009C74FE">
        <w:rPr>
          <w:rFonts w:ascii="FlandersArtSans-Regular" w:eastAsia="Calibri" w:hAnsi="FlandersArtSans-Regular" w:cstheme="minorBidi"/>
          <w:color w:val="1D1B11" w:themeColor="background2" w:themeShade="1A"/>
          <w:sz w:val="22"/>
          <w:szCs w:val="22"/>
        </w:rPr>
        <w:t>In F2F is er mandaat om verwerkt voedsel het suikergehalte te verminderen</w:t>
      </w:r>
    </w:p>
    <w:p w14:paraId="4947F665" w14:textId="685EF9DC" w:rsidR="003712E5" w:rsidRPr="009C74FE" w:rsidRDefault="00CB647B" w:rsidP="003712E5">
      <w:pPr>
        <w:pStyle w:val="Default"/>
        <w:numPr>
          <w:ilvl w:val="1"/>
          <w:numId w:val="20"/>
        </w:numPr>
        <w:spacing w:after="147"/>
        <w:rPr>
          <w:rFonts w:ascii="FlandersArtSans-Regular" w:eastAsia="Calibri" w:hAnsi="FlandersArtSans-Regular" w:cstheme="minorBidi"/>
          <w:color w:val="1D1B11" w:themeColor="background2" w:themeShade="1A"/>
          <w:sz w:val="22"/>
          <w:szCs w:val="22"/>
        </w:rPr>
      </w:pPr>
      <w:r w:rsidRPr="009C74FE">
        <w:rPr>
          <w:rFonts w:ascii="FlandersArtSans-Regular" w:eastAsia="Calibri" w:hAnsi="FlandersArtSans-Regular" w:cstheme="minorBidi"/>
          <w:color w:val="1D1B11" w:themeColor="background2" w:themeShade="1A"/>
          <w:sz w:val="22"/>
          <w:szCs w:val="22"/>
        </w:rPr>
        <w:t xml:space="preserve">Optie: deze techniek toelaten, maar </w:t>
      </w:r>
      <w:r w:rsidR="00283178">
        <w:rPr>
          <w:rFonts w:ascii="FlandersArtSans-Regular" w:eastAsia="Calibri" w:hAnsi="FlandersArtSans-Regular" w:cstheme="minorBidi"/>
          <w:color w:val="1D1B11" w:themeColor="background2" w:themeShade="1A"/>
          <w:sz w:val="22"/>
          <w:szCs w:val="22"/>
        </w:rPr>
        <w:t>zonder</w:t>
      </w:r>
      <w:r w:rsidRPr="009C74FE">
        <w:rPr>
          <w:rFonts w:ascii="FlandersArtSans-Regular" w:eastAsia="Calibri" w:hAnsi="FlandersArtSans-Regular" w:cstheme="minorBidi"/>
          <w:color w:val="1D1B11" w:themeColor="background2" w:themeShade="1A"/>
          <w:sz w:val="22"/>
          <w:szCs w:val="22"/>
        </w:rPr>
        <w:t xml:space="preserve"> health claim ‘</w:t>
      </w:r>
      <w:r w:rsidR="00283178">
        <w:rPr>
          <w:rFonts w:ascii="FlandersArtSans-Regular" w:eastAsia="Calibri" w:hAnsi="FlandersArtSans-Regular" w:cstheme="minorBidi"/>
          <w:color w:val="1D1B11" w:themeColor="background2" w:themeShade="1A"/>
          <w:sz w:val="22"/>
          <w:szCs w:val="22"/>
        </w:rPr>
        <w:t>met minder suiker</w:t>
      </w:r>
      <w:r w:rsidRPr="009C74FE">
        <w:rPr>
          <w:rFonts w:ascii="FlandersArtSans-Regular" w:eastAsia="Calibri" w:hAnsi="FlandersArtSans-Regular" w:cstheme="minorBidi"/>
          <w:color w:val="1D1B11" w:themeColor="background2" w:themeShade="1A"/>
          <w:sz w:val="22"/>
          <w:szCs w:val="22"/>
        </w:rPr>
        <w:t xml:space="preserve">’; je kan het wel </w:t>
      </w:r>
      <w:r w:rsidR="00283178">
        <w:rPr>
          <w:rFonts w:ascii="FlandersArtSans-Regular" w:eastAsia="Calibri" w:hAnsi="FlandersArtSans-Regular" w:cstheme="minorBidi"/>
          <w:color w:val="1D1B11" w:themeColor="background2" w:themeShade="1A"/>
          <w:sz w:val="22"/>
          <w:szCs w:val="22"/>
        </w:rPr>
        <w:t>sap blijven</w:t>
      </w:r>
      <w:r w:rsidRPr="009C74FE">
        <w:rPr>
          <w:rFonts w:ascii="FlandersArtSans-Regular" w:eastAsia="Calibri" w:hAnsi="FlandersArtSans-Regular" w:cstheme="minorBidi"/>
          <w:color w:val="1D1B11" w:themeColor="background2" w:themeShade="1A"/>
          <w:sz w:val="22"/>
          <w:szCs w:val="22"/>
        </w:rPr>
        <w:t xml:space="preserve"> noemen</w:t>
      </w:r>
    </w:p>
    <w:p w14:paraId="64FA4269" w14:textId="5ABEFF23" w:rsidR="00CB647B" w:rsidRPr="009C74FE" w:rsidRDefault="003712E5" w:rsidP="003712E5">
      <w:pPr>
        <w:pStyle w:val="Default"/>
        <w:numPr>
          <w:ilvl w:val="1"/>
          <w:numId w:val="20"/>
        </w:numPr>
        <w:spacing w:after="147"/>
        <w:rPr>
          <w:rFonts w:ascii="FlandersArtSans-Regular" w:eastAsia="Calibri" w:hAnsi="FlandersArtSans-Regular" w:cstheme="minorBidi"/>
          <w:color w:val="1D1B11" w:themeColor="background2" w:themeShade="1A"/>
          <w:sz w:val="22"/>
          <w:szCs w:val="22"/>
        </w:rPr>
      </w:pPr>
      <w:r w:rsidRPr="009C74FE">
        <w:rPr>
          <w:rFonts w:ascii="FlandersArtSans-Regular" w:eastAsia="Calibri" w:hAnsi="FlandersArtSans-Regular" w:cstheme="minorBidi"/>
          <w:color w:val="1D1B11" w:themeColor="background2" w:themeShade="1A"/>
          <w:sz w:val="22"/>
          <w:szCs w:val="22"/>
        </w:rPr>
        <w:t>Andere o</w:t>
      </w:r>
      <w:r w:rsidR="00CB647B" w:rsidRPr="009C74FE">
        <w:rPr>
          <w:rFonts w:ascii="FlandersArtSans-Regular" w:eastAsia="Calibri" w:hAnsi="FlandersArtSans-Regular" w:cstheme="minorBidi"/>
          <w:color w:val="1D1B11" w:themeColor="background2" w:themeShade="1A"/>
          <w:sz w:val="22"/>
          <w:szCs w:val="22"/>
        </w:rPr>
        <w:t>ptie: technieken toelaten (</w:t>
      </w:r>
      <w:r w:rsidR="00283178">
        <w:rPr>
          <w:rFonts w:ascii="FlandersArtSans-Regular" w:eastAsia="Calibri" w:hAnsi="FlandersArtSans-Regular" w:cstheme="minorBidi"/>
          <w:color w:val="1D1B11" w:themeColor="background2" w:themeShade="1A"/>
          <w:sz w:val="22"/>
          <w:szCs w:val="22"/>
        </w:rPr>
        <w:t>maar misschien</w:t>
      </w:r>
      <w:r w:rsidR="00CB647B" w:rsidRPr="009C74FE">
        <w:rPr>
          <w:rFonts w:ascii="FlandersArtSans-Regular" w:eastAsia="Calibri" w:hAnsi="FlandersArtSans-Regular" w:cstheme="minorBidi"/>
          <w:color w:val="1D1B11" w:themeColor="background2" w:themeShade="1A"/>
          <w:sz w:val="22"/>
          <w:szCs w:val="22"/>
        </w:rPr>
        <w:t xml:space="preserve"> niet allemaal); die de authenticiteit van </w:t>
      </w:r>
      <w:r w:rsidR="00283178">
        <w:rPr>
          <w:rFonts w:ascii="FlandersArtSans-Regular" w:eastAsia="Calibri" w:hAnsi="FlandersArtSans-Regular" w:cstheme="minorBidi"/>
          <w:color w:val="1D1B11" w:themeColor="background2" w:themeShade="1A"/>
          <w:sz w:val="22"/>
          <w:szCs w:val="22"/>
        </w:rPr>
        <w:t>het</w:t>
      </w:r>
      <w:r w:rsidR="00CB647B" w:rsidRPr="009C74FE">
        <w:rPr>
          <w:rFonts w:ascii="FlandersArtSans-Regular" w:eastAsia="Calibri" w:hAnsi="FlandersArtSans-Regular" w:cstheme="minorBidi"/>
          <w:color w:val="1D1B11" w:themeColor="background2" w:themeShade="1A"/>
          <w:sz w:val="22"/>
          <w:szCs w:val="22"/>
        </w:rPr>
        <w:t xml:space="preserve"> </w:t>
      </w:r>
      <w:r w:rsidR="00283178">
        <w:rPr>
          <w:rFonts w:ascii="FlandersArtSans-Regular" w:eastAsia="Calibri" w:hAnsi="FlandersArtSans-Regular" w:cstheme="minorBidi"/>
          <w:color w:val="1D1B11" w:themeColor="background2" w:themeShade="1A"/>
          <w:sz w:val="22"/>
          <w:szCs w:val="22"/>
        </w:rPr>
        <w:t>sap</w:t>
      </w:r>
      <w:r w:rsidR="00CB647B" w:rsidRPr="009C74FE">
        <w:rPr>
          <w:rFonts w:ascii="FlandersArtSans-Regular" w:eastAsia="Calibri" w:hAnsi="FlandersArtSans-Regular" w:cstheme="minorBidi"/>
          <w:color w:val="1D1B11" w:themeColor="background2" w:themeShade="1A"/>
          <w:sz w:val="22"/>
          <w:szCs w:val="22"/>
        </w:rPr>
        <w:t xml:space="preserve"> behouden, omdat deze behandeling ingrijpend kan zijn</w:t>
      </w:r>
    </w:p>
    <w:p w14:paraId="1EE4DFCC" w14:textId="77777777" w:rsidR="00CB647B" w:rsidRPr="009C74FE" w:rsidRDefault="00CB647B" w:rsidP="00CB647B">
      <w:pPr>
        <w:pStyle w:val="Lijstalinea"/>
      </w:pPr>
    </w:p>
    <w:p w14:paraId="4D816CC9" w14:textId="77777777" w:rsidR="00283178" w:rsidRDefault="00CB647B" w:rsidP="00F52C92">
      <w:pPr>
        <w:pStyle w:val="Default"/>
        <w:numPr>
          <w:ilvl w:val="0"/>
          <w:numId w:val="20"/>
        </w:numPr>
        <w:spacing w:after="147"/>
        <w:rPr>
          <w:rFonts w:ascii="FlandersArtSans-Regular" w:eastAsia="Calibri" w:hAnsi="FlandersArtSans-Regular" w:cstheme="minorBidi"/>
          <w:color w:val="1D1B11" w:themeColor="background2" w:themeShade="1A"/>
          <w:sz w:val="22"/>
          <w:szCs w:val="22"/>
        </w:rPr>
      </w:pPr>
      <w:r w:rsidRPr="00283178">
        <w:rPr>
          <w:rFonts w:ascii="FlandersArtSans-Regular" w:eastAsia="Calibri" w:hAnsi="FlandersArtSans-Regular" w:cstheme="minorBidi"/>
          <w:color w:val="1D1B11" w:themeColor="background2" w:themeShade="1A"/>
          <w:sz w:val="22"/>
          <w:szCs w:val="22"/>
        </w:rPr>
        <w:t>Confituur</w:t>
      </w:r>
      <w:r w:rsidR="00283178" w:rsidRPr="00283178">
        <w:rPr>
          <w:rFonts w:ascii="FlandersArtSans-Regular" w:eastAsia="Calibri" w:hAnsi="FlandersArtSans-Regular" w:cstheme="minorBidi"/>
          <w:color w:val="1D1B11" w:themeColor="background2" w:themeShade="1A"/>
          <w:sz w:val="22"/>
          <w:szCs w:val="22"/>
        </w:rPr>
        <w:t>:</w:t>
      </w:r>
    </w:p>
    <w:p w14:paraId="4D8BF5E1" w14:textId="61787A4C" w:rsidR="00283178" w:rsidRDefault="00283178" w:rsidP="00283178">
      <w:pPr>
        <w:pStyle w:val="Default"/>
        <w:numPr>
          <w:ilvl w:val="1"/>
          <w:numId w:val="20"/>
        </w:numPr>
        <w:spacing w:after="147"/>
        <w:rPr>
          <w:rFonts w:ascii="FlandersArtSans-Regular" w:eastAsia="Calibri" w:hAnsi="FlandersArtSans-Regular" w:cstheme="minorBidi"/>
          <w:color w:val="1D1B11" w:themeColor="background2" w:themeShade="1A"/>
          <w:sz w:val="22"/>
          <w:szCs w:val="22"/>
        </w:rPr>
      </w:pPr>
      <w:r>
        <w:rPr>
          <w:rFonts w:ascii="FlandersArtSans-Regular" w:eastAsia="Calibri" w:hAnsi="FlandersArtSans-Regular" w:cstheme="minorBidi"/>
          <w:color w:val="1D1B11" w:themeColor="background2" w:themeShade="1A"/>
          <w:sz w:val="22"/>
          <w:szCs w:val="22"/>
        </w:rPr>
        <w:t>Vraag ontvangen van een aantal lidstaten om het min. suikergehalte te laten dalen</w:t>
      </w:r>
    </w:p>
    <w:p w14:paraId="710F9F70" w14:textId="77777777" w:rsidR="00283178" w:rsidRDefault="00283178" w:rsidP="00283178">
      <w:pPr>
        <w:pStyle w:val="Default"/>
        <w:numPr>
          <w:ilvl w:val="1"/>
          <w:numId w:val="20"/>
        </w:numPr>
        <w:spacing w:after="147"/>
        <w:rPr>
          <w:rFonts w:ascii="FlandersArtSans-Regular" w:eastAsia="Calibri" w:hAnsi="FlandersArtSans-Regular" w:cstheme="minorBidi"/>
          <w:color w:val="1D1B11" w:themeColor="background2" w:themeShade="1A"/>
          <w:sz w:val="22"/>
          <w:szCs w:val="22"/>
        </w:rPr>
      </w:pPr>
      <w:r w:rsidRPr="00283178">
        <w:rPr>
          <w:rFonts w:ascii="FlandersArtSans-Regular" w:eastAsia="Calibri" w:hAnsi="FlandersArtSans-Regular" w:cstheme="minorBidi"/>
          <w:color w:val="1D1B11" w:themeColor="background2" w:themeShade="1A"/>
          <w:sz w:val="22"/>
          <w:szCs w:val="22"/>
        </w:rPr>
        <w:t>COM geeft aan dat LS dit eigenlijk zelf al kunnen beslissen (sommigen doen dit al);</w:t>
      </w:r>
    </w:p>
    <w:p w14:paraId="0EC8CE95" w14:textId="0624DE38" w:rsidR="00CB647B" w:rsidRPr="00283178" w:rsidRDefault="00CB647B" w:rsidP="00283178">
      <w:pPr>
        <w:pStyle w:val="Default"/>
        <w:numPr>
          <w:ilvl w:val="1"/>
          <w:numId w:val="20"/>
        </w:numPr>
        <w:spacing w:after="147"/>
        <w:rPr>
          <w:rFonts w:ascii="FlandersArtSans-Regular" w:eastAsia="Calibri" w:hAnsi="FlandersArtSans-Regular" w:cstheme="minorBidi"/>
          <w:color w:val="1D1B11" w:themeColor="background2" w:themeShade="1A"/>
          <w:sz w:val="22"/>
          <w:szCs w:val="22"/>
        </w:rPr>
      </w:pPr>
      <w:r w:rsidRPr="00283178">
        <w:rPr>
          <w:rFonts w:ascii="FlandersArtSans-Regular" w:eastAsia="Calibri" w:hAnsi="FlandersArtSans-Regular" w:cstheme="minorBidi"/>
          <w:color w:val="1D1B11" w:themeColor="background2" w:themeShade="1A"/>
          <w:sz w:val="22"/>
          <w:szCs w:val="22"/>
        </w:rPr>
        <w:t>Optie</w:t>
      </w:r>
      <w:r w:rsidR="00FE5868" w:rsidRPr="00283178">
        <w:rPr>
          <w:rFonts w:ascii="FlandersArtSans-Regular" w:eastAsia="Calibri" w:hAnsi="FlandersArtSans-Regular" w:cstheme="minorBidi"/>
          <w:color w:val="1D1B11" w:themeColor="background2" w:themeShade="1A"/>
          <w:sz w:val="22"/>
          <w:szCs w:val="22"/>
        </w:rPr>
        <w:t>s</w:t>
      </w:r>
      <w:r w:rsidRPr="00283178">
        <w:rPr>
          <w:rFonts w:ascii="FlandersArtSans-Regular" w:eastAsia="Calibri" w:hAnsi="FlandersArtSans-Regular" w:cstheme="minorBidi"/>
          <w:color w:val="1D1B11" w:themeColor="background2" w:themeShade="1A"/>
          <w:sz w:val="22"/>
          <w:szCs w:val="22"/>
        </w:rPr>
        <w:t>: minimum volledig weglaten en aan LS overlaten; verlagen</w:t>
      </w:r>
      <w:r w:rsidR="0021146D">
        <w:rPr>
          <w:rFonts w:ascii="FlandersArtSans-Regular" w:eastAsia="Calibri" w:hAnsi="FlandersArtSans-Regular" w:cstheme="minorBidi"/>
          <w:color w:val="1D1B11" w:themeColor="background2" w:themeShade="1A"/>
          <w:sz w:val="22"/>
          <w:szCs w:val="22"/>
        </w:rPr>
        <w:t xml:space="preserve"> van het minimumgehalte suiker</w:t>
      </w:r>
      <w:r w:rsidRPr="00283178">
        <w:rPr>
          <w:rFonts w:ascii="FlandersArtSans-Regular" w:eastAsia="Calibri" w:hAnsi="FlandersArtSans-Regular" w:cstheme="minorBidi"/>
          <w:color w:val="1D1B11" w:themeColor="background2" w:themeShade="1A"/>
          <w:sz w:val="22"/>
          <w:szCs w:val="22"/>
        </w:rPr>
        <w:t xml:space="preserve">; </w:t>
      </w:r>
      <w:r w:rsidR="0021146D">
        <w:rPr>
          <w:rFonts w:ascii="FlandersArtSans-Regular" w:eastAsia="Calibri" w:hAnsi="FlandersArtSans-Regular" w:cstheme="minorBidi"/>
          <w:color w:val="1D1B11" w:themeColor="background2" w:themeShade="1A"/>
          <w:sz w:val="22"/>
          <w:szCs w:val="22"/>
        </w:rPr>
        <w:t xml:space="preserve">het minimum veranderen naar een </w:t>
      </w:r>
      <w:r w:rsidRPr="00283178">
        <w:rPr>
          <w:rFonts w:ascii="FlandersArtSans-Regular" w:eastAsia="Calibri" w:hAnsi="FlandersArtSans-Regular" w:cstheme="minorBidi"/>
          <w:color w:val="1D1B11" w:themeColor="background2" w:themeShade="1A"/>
          <w:sz w:val="22"/>
          <w:szCs w:val="22"/>
        </w:rPr>
        <w:t>max</w:t>
      </w:r>
      <w:r w:rsidR="0021146D">
        <w:rPr>
          <w:rFonts w:ascii="FlandersArtSans-Regular" w:eastAsia="Calibri" w:hAnsi="FlandersArtSans-Regular" w:cstheme="minorBidi"/>
          <w:color w:val="1D1B11" w:themeColor="background2" w:themeShade="1A"/>
          <w:sz w:val="22"/>
          <w:szCs w:val="22"/>
        </w:rPr>
        <w:t>imum gehalte</w:t>
      </w:r>
      <w:r w:rsidRPr="00283178">
        <w:rPr>
          <w:rFonts w:ascii="FlandersArtSans-Regular" w:eastAsia="Calibri" w:hAnsi="FlandersArtSans-Regular" w:cstheme="minorBidi"/>
          <w:color w:val="1D1B11" w:themeColor="background2" w:themeShade="1A"/>
          <w:sz w:val="22"/>
          <w:szCs w:val="22"/>
        </w:rPr>
        <w:t>; gehalte aan fruit laten stijgen (</w:t>
      </w:r>
      <w:r w:rsidR="0021146D">
        <w:rPr>
          <w:rFonts w:ascii="FlandersArtSans-Regular" w:eastAsia="Calibri" w:hAnsi="FlandersArtSans-Regular" w:cstheme="minorBidi"/>
          <w:color w:val="1D1B11" w:themeColor="background2" w:themeShade="1A"/>
          <w:sz w:val="22"/>
          <w:szCs w:val="22"/>
        </w:rPr>
        <w:t>zou op die manier o</w:t>
      </w:r>
      <w:r w:rsidRPr="00283178">
        <w:rPr>
          <w:rFonts w:ascii="FlandersArtSans-Regular" w:eastAsia="Calibri" w:hAnsi="FlandersArtSans-Regular" w:cstheme="minorBidi"/>
          <w:color w:val="1D1B11" w:themeColor="background2" w:themeShade="1A"/>
          <w:sz w:val="22"/>
          <w:szCs w:val="22"/>
        </w:rPr>
        <w:t xml:space="preserve">vereen </w:t>
      </w:r>
      <w:r w:rsidR="0021146D">
        <w:rPr>
          <w:rFonts w:ascii="FlandersArtSans-Regular" w:eastAsia="Calibri" w:hAnsi="FlandersArtSans-Regular" w:cstheme="minorBidi"/>
          <w:color w:val="1D1B11" w:themeColor="background2" w:themeShade="1A"/>
          <w:sz w:val="22"/>
          <w:szCs w:val="22"/>
        </w:rPr>
        <w:t xml:space="preserve">komen </w:t>
      </w:r>
      <w:r w:rsidRPr="00283178">
        <w:rPr>
          <w:rFonts w:ascii="FlandersArtSans-Regular" w:eastAsia="Calibri" w:hAnsi="FlandersArtSans-Regular" w:cstheme="minorBidi"/>
          <w:color w:val="1D1B11" w:themeColor="background2" w:themeShade="1A"/>
          <w:sz w:val="22"/>
          <w:szCs w:val="22"/>
        </w:rPr>
        <w:t>met de codex)</w:t>
      </w:r>
    </w:p>
    <w:p w14:paraId="2CE60C20" w14:textId="77777777" w:rsidR="00FE5868" w:rsidRPr="009C74FE" w:rsidRDefault="00FE5868" w:rsidP="00FE5868">
      <w:pPr>
        <w:pStyle w:val="Lijstalinea"/>
      </w:pPr>
    </w:p>
    <w:p w14:paraId="28D05496" w14:textId="620C8961" w:rsidR="00FE5868" w:rsidRPr="009C74FE" w:rsidRDefault="00FE5868" w:rsidP="00FE5868">
      <w:pPr>
        <w:pStyle w:val="Default"/>
        <w:numPr>
          <w:ilvl w:val="0"/>
          <w:numId w:val="20"/>
        </w:numPr>
        <w:spacing w:after="147"/>
        <w:rPr>
          <w:rFonts w:ascii="FlandersArtSans-Regular" w:eastAsia="Calibri" w:hAnsi="FlandersArtSans-Regular" w:cstheme="minorBidi"/>
          <w:color w:val="1D1B11" w:themeColor="background2" w:themeShade="1A"/>
          <w:sz w:val="22"/>
          <w:szCs w:val="22"/>
        </w:rPr>
      </w:pPr>
      <w:r w:rsidRPr="009C74FE">
        <w:rPr>
          <w:rFonts w:ascii="FlandersArtSans-Regular" w:eastAsia="Calibri" w:hAnsi="FlandersArtSans-Regular" w:cstheme="minorBidi"/>
          <w:color w:val="1D1B11" w:themeColor="background2" w:themeShade="1A"/>
          <w:sz w:val="22"/>
          <w:szCs w:val="22"/>
        </w:rPr>
        <w:t xml:space="preserve">Definitie marmelade: </w:t>
      </w:r>
      <w:r w:rsidR="00283178">
        <w:rPr>
          <w:rFonts w:ascii="FlandersArtSans-Regular" w:eastAsia="Calibri" w:hAnsi="FlandersArtSans-Regular" w:cstheme="minorBidi"/>
          <w:color w:val="1D1B11" w:themeColor="background2" w:themeShade="1A"/>
          <w:sz w:val="22"/>
          <w:szCs w:val="22"/>
        </w:rPr>
        <w:t xml:space="preserve">COM heeft van sector en EP </w:t>
      </w:r>
      <w:r w:rsidRPr="009C74FE">
        <w:rPr>
          <w:rFonts w:ascii="FlandersArtSans-Regular" w:eastAsia="Calibri" w:hAnsi="FlandersArtSans-Regular" w:cstheme="minorBidi"/>
          <w:color w:val="1D1B11" w:themeColor="background2" w:themeShade="1A"/>
          <w:sz w:val="22"/>
          <w:szCs w:val="22"/>
        </w:rPr>
        <w:t>vragen ontvangen om deze definitie te openen</w:t>
      </w:r>
      <w:r w:rsidR="00283178">
        <w:rPr>
          <w:rFonts w:ascii="FlandersArtSans-Regular" w:eastAsia="Calibri" w:hAnsi="FlandersArtSans-Regular" w:cstheme="minorBidi"/>
          <w:color w:val="1D1B11" w:themeColor="background2" w:themeShade="1A"/>
          <w:sz w:val="22"/>
          <w:szCs w:val="22"/>
        </w:rPr>
        <w:t>…</w:t>
      </w:r>
    </w:p>
    <w:p w14:paraId="6F6DA5E8" w14:textId="77777777" w:rsidR="00FE5868" w:rsidRPr="009C74FE" w:rsidRDefault="00FE5868" w:rsidP="00FE5868">
      <w:pPr>
        <w:pStyle w:val="Lijstalinea"/>
      </w:pPr>
    </w:p>
    <w:p w14:paraId="7565C0D6" w14:textId="69C8B0A4" w:rsidR="00FE5868" w:rsidRPr="009C74FE" w:rsidRDefault="0021146D" w:rsidP="0021146D">
      <w:pPr>
        <w:pStyle w:val="Default"/>
        <w:numPr>
          <w:ilvl w:val="0"/>
          <w:numId w:val="20"/>
        </w:numPr>
        <w:spacing w:after="147"/>
        <w:rPr>
          <w:rFonts w:ascii="FlandersArtSans-Regular" w:eastAsia="Calibri" w:hAnsi="FlandersArtSans-Regular" w:cstheme="minorBidi"/>
          <w:color w:val="1D1B11" w:themeColor="background2" w:themeShade="1A"/>
          <w:sz w:val="22"/>
          <w:szCs w:val="22"/>
        </w:rPr>
      </w:pPr>
      <w:r>
        <w:rPr>
          <w:rFonts w:ascii="FlandersArtSans-Regular" w:eastAsia="Calibri" w:hAnsi="FlandersArtSans-Regular" w:cstheme="minorBidi"/>
          <w:color w:val="1D1B11" w:themeColor="background2" w:themeShade="1A"/>
          <w:sz w:val="22"/>
          <w:szCs w:val="22"/>
        </w:rPr>
        <w:t xml:space="preserve">Handelsnormen groenten en fruit </w:t>
      </w:r>
      <w:proofErr w:type="spellStart"/>
      <w:r w:rsidR="00FE5868" w:rsidRPr="009C74FE">
        <w:rPr>
          <w:rFonts w:ascii="FlandersArtSans-Regular" w:eastAsia="Calibri" w:hAnsi="FlandersArtSans-Regular" w:cstheme="minorBidi"/>
          <w:color w:val="1D1B11" w:themeColor="background2" w:themeShade="1A"/>
          <w:sz w:val="22"/>
          <w:szCs w:val="22"/>
        </w:rPr>
        <w:t>G&amp;f</w:t>
      </w:r>
      <w:proofErr w:type="spellEnd"/>
      <w:r w:rsidR="00FE5868" w:rsidRPr="009C74FE">
        <w:rPr>
          <w:rFonts w:ascii="FlandersArtSans-Regular" w:eastAsia="Calibri" w:hAnsi="FlandersArtSans-Regular" w:cstheme="minorBidi"/>
          <w:color w:val="1D1B11" w:themeColor="background2" w:themeShade="1A"/>
          <w:sz w:val="22"/>
          <w:szCs w:val="22"/>
        </w:rPr>
        <w:t xml:space="preserve"> hande</w:t>
      </w:r>
      <w:r w:rsidR="0038283F">
        <w:rPr>
          <w:rFonts w:ascii="FlandersArtSans-Regular" w:eastAsia="Calibri" w:hAnsi="FlandersArtSans-Regular" w:cstheme="minorBidi"/>
          <w:color w:val="1D1B11" w:themeColor="background2" w:themeShade="1A"/>
          <w:sz w:val="22"/>
          <w:szCs w:val="22"/>
        </w:rPr>
        <w:t>lsn</w:t>
      </w:r>
      <w:r w:rsidR="00FE5868" w:rsidRPr="009C74FE">
        <w:rPr>
          <w:rFonts w:ascii="FlandersArtSans-Regular" w:eastAsia="Calibri" w:hAnsi="FlandersArtSans-Regular" w:cstheme="minorBidi"/>
          <w:color w:val="1D1B11" w:themeColor="background2" w:themeShade="1A"/>
          <w:sz w:val="22"/>
          <w:szCs w:val="22"/>
        </w:rPr>
        <w:t>ormen (</w:t>
      </w:r>
      <w:r>
        <w:rPr>
          <w:rFonts w:ascii="FlandersArtSans-Regular" w:eastAsia="Calibri" w:hAnsi="FlandersArtSans-Regular" w:cstheme="minorBidi"/>
          <w:color w:val="1D1B11" w:themeColor="background2" w:themeShade="1A"/>
          <w:sz w:val="22"/>
          <w:szCs w:val="22"/>
        </w:rPr>
        <w:t xml:space="preserve">verordening </w:t>
      </w:r>
      <w:r w:rsidRPr="0021146D">
        <w:rPr>
          <w:rFonts w:ascii="FlandersArtSans-Regular" w:eastAsia="Calibri" w:hAnsi="FlandersArtSans-Regular" w:cstheme="minorBidi"/>
          <w:color w:val="1D1B11" w:themeColor="background2" w:themeShade="1A"/>
          <w:sz w:val="22"/>
          <w:szCs w:val="22"/>
        </w:rPr>
        <w:t>543/2011</w:t>
      </w:r>
      <w:r>
        <w:rPr>
          <w:rFonts w:ascii="FlandersArtSans-Regular" w:eastAsia="Calibri" w:hAnsi="FlandersArtSans-Regular" w:cstheme="minorBidi"/>
          <w:color w:val="1D1B11" w:themeColor="background2" w:themeShade="1A"/>
          <w:sz w:val="22"/>
          <w:szCs w:val="22"/>
        </w:rPr>
        <w:t>)</w:t>
      </w:r>
    </w:p>
    <w:p w14:paraId="4C100C1A" w14:textId="6C67AFA1" w:rsidR="00FE5868" w:rsidRPr="009C74FE" w:rsidRDefault="00FE5868" w:rsidP="0021146D">
      <w:pPr>
        <w:pStyle w:val="Default"/>
        <w:numPr>
          <w:ilvl w:val="1"/>
          <w:numId w:val="20"/>
        </w:numPr>
        <w:spacing w:after="147"/>
        <w:rPr>
          <w:rFonts w:ascii="FlandersArtSans-Regular" w:eastAsia="Calibri" w:hAnsi="FlandersArtSans-Regular" w:cstheme="minorBidi"/>
          <w:color w:val="1D1B11" w:themeColor="background2" w:themeShade="1A"/>
          <w:sz w:val="22"/>
          <w:szCs w:val="22"/>
        </w:rPr>
      </w:pPr>
      <w:r w:rsidRPr="009C74FE">
        <w:rPr>
          <w:rFonts w:ascii="FlandersArtSans-Regular" w:eastAsia="Calibri" w:hAnsi="FlandersArtSans-Regular" w:cstheme="minorBidi"/>
          <w:color w:val="1D1B11" w:themeColor="background2" w:themeShade="1A"/>
          <w:sz w:val="22"/>
          <w:szCs w:val="22"/>
        </w:rPr>
        <w:t xml:space="preserve">Deze verordening is nooit </w:t>
      </w:r>
      <w:r w:rsidRPr="0021146D">
        <w:rPr>
          <w:rFonts w:ascii="FlandersArtSans-Regular" w:eastAsia="Calibri" w:hAnsi="FlandersArtSans-Regular" w:cstheme="minorBidi"/>
          <w:i/>
          <w:iCs/>
          <w:color w:val="1D1B11" w:themeColor="background2" w:themeShade="1A"/>
          <w:sz w:val="22"/>
          <w:szCs w:val="22"/>
        </w:rPr>
        <w:t>gelissaboniseerd</w:t>
      </w:r>
      <w:r w:rsidRPr="009C74FE">
        <w:rPr>
          <w:rFonts w:ascii="FlandersArtSans-Regular" w:eastAsia="Calibri" w:hAnsi="FlandersArtSans-Regular" w:cstheme="minorBidi"/>
          <w:color w:val="1D1B11" w:themeColor="background2" w:themeShade="1A"/>
          <w:sz w:val="22"/>
          <w:szCs w:val="22"/>
        </w:rPr>
        <w:t xml:space="preserve"> in </w:t>
      </w:r>
      <w:r w:rsidR="0021146D">
        <w:rPr>
          <w:rFonts w:ascii="FlandersArtSans-Regular" w:eastAsia="Calibri" w:hAnsi="FlandersArtSans-Regular" w:cstheme="minorBidi"/>
          <w:color w:val="1D1B11" w:themeColor="background2" w:themeShade="1A"/>
          <w:sz w:val="22"/>
          <w:szCs w:val="22"/>
        </w:rPr>
        <w:t>gedelegeerde -en uitvoeringshandelingen</w:t>
      </w:r>
    </w:p>
    <w:p w14:paraId="10CE483F" w14:textId="4D7A01C7" w:rsidR="00FE5868" w:rsidRPr="009C74FE" w:rsidRDefault="0021146D" w:rsidP="0021146D">
      <w:pPr>
        <w:pStyle w:val="Default"/>
        <w:numPr>
          <w:ilvl w:val="1"/>
          <w:numId w:val="20"/>
        </w:numPr>
        <w:spacing w:after="147"/>
        <w:rPr>
          <w:rFonts w:ascii="FlandersArtSans-Regular" w:eastAsia="Calibri" w:hAnsi="FlandersArtSans-Regular" w:cstheme="minorBidi"/>
          <w:color w:val="1D1B11" w:themeColor="background2" w:themeShade="1A"/>
          <w:sz w:val="22"/>
          <w:szCs w:val="22"/>
        </w:rPr>
      </w:pPr>
      <w:r>
        <w:rPr>
          <w:rFonts w:ascii="FlandersArtSans-Regular" w:eastAsia="Calibri" w:hAnsi="FlandersArtSans-Regular" w:cstheme="minorBidi"/>
          <w:color w:val="1D1B11" w:themeColor="background2" w:themeShade="1A"/>
          <w:sz w:val="22"/>
          <w:szCs w:val="22"/>
        </w:rPr>
        <w:t>Deze oefening laat</w:t>
      </w:r>
      <w:r w:rsidR="00FE5868" w:rsidRPr="009C74FE">
        <w:rPr>
          <w:rFonts w:ascii="FlandersArtSans-Regular" w:eastAsia="Calibri" w:hAnsi="FlandersArtSans-Regular" w:cstheme="minorBidi"/>
          <w:color w:val="1D1B11" w:themeColor="background2" w:themeShade="1A"/>
          <w:sz w:val="22"/>
          <w:szCs w:val="22"/>
        </w:rPr>
        <w:t xml:space="preserve"> ons toe om de aparte verordeningen te </w:t>
      </w:r>
      <w:r w:rsidRPr="009C74FE">
        <w:rPr>
          <w:rFonts w:ascii="FlandersArtSans-Regular" w:eastAsia="Calibri" w:hAnsi="FlandersArtSans-Regular" w:cstheme="minorBidi"/>
          <w:color w:val="1D1B11" w:themeColor="background2" w:themeShade="1A"/>
          <w:sz w:val="22"/>
          <w:szCs w:val="22"/>
        </w:rPr>
        <w:t>integreren</w:t>
      </w:r>
      <w:r w:rsidR="00FE5868" w:rsidRPr="009C74FE">
        <w:rPr>
          <w:rFonts w:ascii="FlandersArtSans-Regular" w:eastAsia="Calibri" w:hAnsi="FlandersArtSans-Regular" w:cstheme="minorBidi"/>
          <w:color w:val="1D1B11" w:themeColor="background2" w:themeShade="1A"/>
          <w:sz w:val="22"/>
          <w:szCs w:val="22"/>
        </w:rPr>
        <w:t xml:space="preserve"> (druiven en bananen)</w:t>
      </w:r>
    </w:p>
    <w:p w14:paraId="264543A7" w14:textId="4A412599" w:rsidR="0021146D" w:rsidRDefault="00FE5868" w:rsidP="0021146D">
      <w:pPr>
        <w:pStyle w:val="Default"/>
        <w:numPr>
          <w:ilvl w:val="1"/>
          <w:numId w:val="20"/>
        </w:numPr>
        <w:spacing w:after="147"/>
        <w:rPr>
          <w:rFonts w:ascii="FlandersArtSans-Regular" w:eastAsia="Calibri" w:hAnsi="FlandersArtSans-Regular" w:cstheme="minorBidi"/>
          <w:color w:val="1D1B11" w:themeColor="background2" w:themeShade="1A"/>
          <w:sz w:val="22"/>
          <w:szCs w:val="22"/>
        </w:rPr>
      </w:pPr>
      <w:r w:rsidRPr="0021146D">
        <w:rPr>
          <w:rFonts w:ascii="FlandersArtSans-Regular" w:eastAsia="Calibri" w:hAnsi="FlandersArtSans-Regular" w:cstheme="minorBidi"/>
          <w:color w:val="1D1B11" w:themeColor="background2" w:themeShade="1A"/>
          <w:sz w:val="22"/>
          <w:szCs w:val="22"/>
        </w:rPr>
        <w:t>Opties: generale definitie voor droog en gedroogd fruit, referentie</w:t>
      </w:r>
      <w:r w:rsidR="0021146D" w:rsidRPr="0021146D">
        <w:rPr>
          <w:rFonts w:ascii="FlandersArtSans-Regular" w:eastAsia="Calibri" w:hAnsi="FlandersArtSans-Regular" w:cstheme="minorBidi"/>
          <w:color w:val="1D1B11" w:themeColor="background2" w:themeShade="1A"/>
          <w:sz w:val="22"/>
          <w:szCs w:val="22"/>
        </w:rPr>
        <w:t xml:space="preserve"> hier is de</w:t>
      </w:r>
      <w:r w:rsidRPr="0021146D">
        <w:rPr>
          <w:rFonts w:ascii="FlandersArtSans-Regular" w:eastAsia="Calibri" w:hAnsi="FlandersArtSans-Regular" w:cstheme="minorBidi"/>
          <w:color w:val="1D1B11" w:themeColor="background2" w:themeShade="1A"/>
          <w:sz w:val="22"/>
          <w:szCs w:val="22"/>
        </w:rPr>
        <w:t xml:space="preserve"> UNECE standard</w:t>
      </w:r>
    </w:p>
    <w:p w14:paraId="66F4D659" w14:textId="77777777" w:rsidR="0021146D" w:rsidRDefault="0021146D" w:rsidP="0021146D">
      <w:pPr>
        <w:pStyle w:val="Default"/>
        <w:numPr>
          <w:ilvl w:val="1"/>
          <w:numId w:val="20"/>
        </w:numPr>
        <w:spacing w:after="147"/>
        <w:rPr>
          <w:rFonts w:ascii="FlandersArtSans-Regular" w:eastAsia="Calibri" w:hAnsi="FlandersArtSans-Regular" w:cstheme="minorBidi"/>
          <w:color w:val="1D1B11" w:themeColor="background2" w:themeShade="1A"/>
          <w:sz w:val="22"/>
          <w:szCs w:val="22"/>
        </w:rPr>
      </w:pPr>
      <w:proofErr w:type="spellStart"/>
      <w:r w:rsidRPr="005D6073">
        <w:rPr>
          <w:rFonts w:ascii="FlandersArtSans-Regular" w:eastAsia="Calibri" w:hAnsi="FlandersArtSans-Regular" w:cstheme="minorBidi"/>
          <w:color w:val="1D1B11" w:themeColor="background2" w:themeShade="1A"/>
          <w:sz w:val="22"/>
          <w:szCs w:val="22"/>
          <w:lang w:val="en-US"/>
        </w:rPr>
        <w:t>Bijgesneden</w:t>
      </w:r>
      <w:proofErr w:type="spellEnd"/>
      <w:r w:rsidRPr="005D6073">
        <w:rPr>
          <w:rFonts w:ascii="FlandersArtSans-Regular" w:eastAsia="Calibri" w:hAnsi="FlandersArtSans-Regular" w:cstheme="minorBidi"/>
          <w:color w:val="1D1B11" w:themeColor="background2" w:themeShade="1A"/>
          <w:sz w:val="22"/>
          <w:szCs w:val="22"/>
          <w:lang w:val="en-US"/>
        </w:rPr>
        <w:t xml:space="preserve"> en “ready to eat” en “kitchen ready products’. </w:t>
      </w:r>
      <w:r>
        <w:rPr>
          <w:rFonts w:ascii="FlandersArtSans-Regular" w:eastAsia="Calibri" w:hAnsi="FlandersArtSans-Regular" w:cstheme="minorBidi"/>
          <w:color w:val="1D1B11" w:themeColor="background2" w:themeShade="1A"/>
          <w:sz w:val="22"/>
          <w:szCs w:val="22"/>
        </w:rPr>
        <w:t>COM zou deze laatste terminologie verwijderen en enkel verwijzen naar “</w:t>
      </w:r>
      <w:proofErr w:type="spellStart"/>
      <w:r>
        <w:rPr>
          <w:rFonts w:ascii="FlandersArtSans-Regular" w:eastAsia="Calibri" w:hAnsi="FlandersArtSans-Regular" w:cstheme="minorBidi"/>
          <w:color w:val="1D1B11" w:themeColor="background2" w:themeShade="1A"/>
          <w:sz w:val="22"/>
          <w:szCs w:val="22"/>
        </w:rPr>
        <w:t>trimmed</w:t>
      </w:r>
      <w:proofErr w:type="spellEnd"/>
      <w:r>
        <w:rPr>
          <w:rFonts w:ascii="FlandersArtSans-Regular" w:eastAsia="Calibri" w:hAnsi="FlandersArtSans-Regular" w:cstheme="minorBidi"/>
          <w:color w:val="1D1B11" w:themeColor="background2" w:themeShade="1A"/>
          <w:sz w:val="22"/>
          <w:szCs w:val="22"/>
        </w:rPr>
        <w:t xml:space="preserve"> </w:t>
      </w:r>
      <w:proofErr w:type="spellStart"/>
      <w:r>
        <w:rPr>
          <w:rFonts w:ascii="FlandersArtSans-Regular" w:eastAsia="Calibri" w:hAnsi="FlandersArtSans-Regular" w:cstheme="minorBidi"/>
          <w:color w:val="1D1B11" w:themeColor="background2" w:themeShade="1A"/>
          <w:sz w:val="22"/>
          <w:szCs w:val="22"/>
        </w:rPr>
        <w:t>and</w:t>
      </w:r>
      <w:proofErr w:type="spellEnd"/>
      <w:r>
        <w:rPr>
          <w:rFonts w:ascii="FlandersArtSans-Regular" w:eastAsia="Calibri" w:hAnsi="FlandersArtSans-Regular" w:cstheme="minorBidi"/>
          <w:color w:val="1D1B11" w:themeColor="background2" w:themeShade="1A"/>
          <w:sz w:val="22"/>
          <w:szCs w:val="22"/>
        </w:rPr>
        <w:t xml:space="preserve"> cut”, dit om het leesbaar te houden</w:t>
      </w:r>
    </w:p>
    <w:p w14:paraId="1D6F836F" w14:textId="3AA4240B" w:rsidR="00FE5868" w:rsidRPr="0021146D" w:rsidRDefault="00FE5868" w:rsidP="0021146D">
      <w:pPr>
        <w:pStyle w:val="Default"/>
        <w:numPr>
          <w:ilvl w:val="1"/>
          <w:numId w:val="20"/>
        </w:numPr>
        <w:spacing w:after="147"/>
        <w:rPr>
          <w:rFonts w:ascii="FlandersArtSans-Regular" w:eastAsia="Calibri" w:hAnsi="FlandersArtSans-Regular" w:cstheme="minorBidi"/>
          <w:color w:val="1D1B11" w:themeColor="background2" w:themeShade="1A"/>
          <w:sz w:val="22"/>
          <w:szCs w:val="22"/>
        </w:rPr>
      </w:pPr>
      <w:r w:rsidRPr="0021146D">
        <w:rPr>
          <w:rFonts w:ascii="FlandersArtSans-Regular" w:eastAsia="Calibri" w:hAnsi="FlandersArtSans-Regular" w:cstheme="minorBidi"/>
          <w:color w:val="1D1B11" w:themeColor="background2" w:themeShade="1A"/>
          <w:sz w:val="22"/>
          <w:szCs w:val="22"/>
        </w:rPr>
        <w:lastRenderedPageBreak/>
        <w:t xml:space="preserve">Case bananen die bedolven zijn onder assen van vulkaanuitbarsting: </w:t>
      </w:r>
      <w:r w:rsidR="0021146D">
        <w:rPr>
          <w:rFonts w:ascii="FlandersArtSans-Regular" w:eastAsia="Calibri" w:hAnsi="FlandersArtSans-Regular" w:cstheme="minorBidi"/>
          <w:color w:val="1D1B11" w:themeColor="background2" w:themeShade="1A"/>
          <w:sz w:val="22"/>
          <w:szCs w:val="22"/>
        </w:rPr>
        <w:t>COM leert</w:t>
      </w:r>
      <w:r w:rsidRPr="0021146D">
        <w:rPr>
          <w:rFonts w:ascii="FlandersArtSans-Regular" w:eastAsia="Calibri" w:hAnsi="FlandersArtSans-Regular" w:cstheme="minorBidi"/>
          <w:color w:val="1D1B11" w:themeColor="background2" w:themeShade="1A"/>
          <w:sz w:val="22"/>
          <w:szCs w:val="22"/>
        </w:rPr>
        <w:t xml:space="preserve"> momenteel hiervan en bekijk</w:t>
      </w:r>
      <w:r w:rsidR="0021146D">
        <w:rPr>
          <w:rFonts w:ascii="FlandersArtSans-Regular" w:eastAsia="Calibri" w:hAnsi="FlandersArtSans-Regular" w:cstheme="minorBidi"/>
          <w:color w:val="1D1B11" w:themeColor="background2" w:themeShade="1A"/>
          <w:sz w:val="22"/>
          <w:szCs w:val="22"/>
        </w:rPr>
        <w:t>t</w:t>
      </w:r>
      <w:r w:rsidRPr="0021146D">
        <w:rPr>
          <w:rFonts w:ascii="FlandersArtSans-Regular" w:eastAsia="Calibri" w:hAnsi="FlandersArtSans-Regular" w:cstheme="minorBidi"/>
          <w:color w:val="1D1B11" w:themeColor="background2" w:themeShade="1A"/>
          <w:sz w:val="22"/>
          <w:szCs w:val="22"/>
        </w:rPr>
        <w:t xml:space="preserve"> of er geen afwijkingen mogelijk zijn van de huidige handelsnormen</w:t>
      </w:r>
    </w:p>
    <w:p w14:paraId="66977920" w14:textId="7C4266C8" w:rsidR="009C444E" w:rsidRDefault="0021146D" w:rsidP="00C91EC3">
      <w:pPr>
        <w:pStyle w:val="Default"/>
        <w:spacing w:after="147"/>
        <w:rPr>
          <w:rFonts w:ascii="FlandersArtSans-Regular" w:eastAsia="Calibri" w:hAnsi="FlandersArtSans-Regular" w:cstheme="minorBidi"/>
          <w:color w:val="1D1B11" w:themeColor="background2" w:themeShade="1A"/>
          <w:sz w:val="22"/>
          <w:szCs w:val="22"/>
        </w:rPr>
      </w:pPr>
      <w:r>
        <w:rPr>
          <w:rFonts w:ascii="FlandersArtSans-Regular" w:eastAsia="Calibri" w:hAnsi="FlandersArtSans-Regular" w:cstheme="minorBidi"/>
          <w:color w:val="1D1B11" w:themeColor="background2" w:themeShade="1A"/>
          <w:sz w:val="22"/>
          <w:szCs w:val="22"/>
        </w:rPr>
        <w:t>Opmerkingen:</w:t>
      </w:r>
    </w:p>
    <w:p w14:paraId="655E0383" w14:textId="2D0D4205" w:rsidR="00681EF9" w:rsidRPr="009C74FE" w:rsidRDefault="009C444E" w:rsidP="009C444E">
      <w:pPr>
        <w:pStyle w:val="Default"/>
        <w:numPr>
          <w:ilvl w:val="0"/>
          <w:numId w:val="21"/>
        </w:numPr>
        <w:spacing w:after="147"/>
        <w:rPr>
          <w:rFonts w:ascii="FlandersArtSans-Regular" w:eastAsia="Calibri" w:hAnsi="FlandersArtSans-Regular" w:cstheme="minorBidi"/>
          <w:color w:val="1D1B11" w:themeColor="background2" w:themeShade="1A"/>
          <w:sz w:val="22"/>
          <w:szCs w:val="22"/>
        </w:rPr>
      </w:pPr>
      <w:r w:rsidRPr="009C74FE">
        <w:rPr>
          <w:rFonts w:ascii="FlandersArtSans-Regular" w:eastAsia="Calibri" w:hAnsi="FlandersArtSans-Regular" w:cstheme="minorBidi"/>
          <w:color w:val="1D1B11" w:themeColor="background2" w:themeShade="1A"/>
          <w:sz w:val="22"/>
          <w:szCs w:val="22"/>
        </w:rPr>
        <w:t>over plastiek: zullen deze regels er ook komen voor ingevoerde producten</w:t>
      </w:r>
      <w:r w:rsidR="005E56DD">
        <w:rPr>
          <w:rFonts w:ascii="FlandersArtSans-Regular" w:eastAsia="Calibri" w:hAnsi="FlandersArtSans-Regular" w:cstheme="minorBidi"/>
          <w:color w:val="1D1B11" w:themeColor="background2" w:themeShade="1A"/>
          <w:sz w:val="22"/>
          <w:szCs w:val="22"/>
        </w:rPr>
        <w:t xml:space="preserve"> (SE)</w:t>
      </w:r>
      <w:r w:rsidRPr="009C74FE">
        <w:rPr>
          <w:rFonts w:ascii="FlandersArtSans-Regular" w:eastAsia="Calibri" w:hAnsi="FlandersArtSans-Regular" w:cstheme="minorBidi"/>
          <w:color w:val="1D1B11" w:themeColor="background2" w:themeShade="1A"/>
          <w:sz w:val="22"/>
          <w:szCs w:val="22"/>
        </w:rPr>
        <w:t>?</w:t>
      </w:r>
      <w:r w:rsidR="0021146D">
        <w:rPr>
          <w:rFonts w:ascii="FlandersArtSans-Regular" w:eastAsia="Calibri" w:hAnsi="FlandersArtSans-Regular" w:cstheme="minorBidi"/>
          <w:color w:val="1D1B11" w:themeColor="background2" w:themeShade="1A"/>
          <w:sz w:val="22"/>
          <w:szCs w:val="22"/>
        </w:rPr>
        <w:t xml:space="preserve"> COM zegt dat dit ook zal gelden voor ingevoerde producten, maar dat er natuurlijk eerst een WTO-notificatie (TBT) dient gemaakt te worden van de regelgeving</w:t>
      </w:r>
    </w:p>
    <w:p w14:paraId="141A5134" w14:textId="2C3FC973" w:rsidR="009C444E" w:rsidRDefault="009C444E" w:rsidP="009C444E">
      <w:pPr>
        <w:pStyle w:val="Default"/>
        <w:numPr>
          <w:ilvl w:val="0"/>
          <w:numId w:val="21"/>
        </w:numPr>
        <w:spacing w:after="147"/>
        <w:rPr>
          <w:rFonts w:ascii="FlandersArtSans-Regular" w:eastAsia="Calibri" w:hAnsi="FlandersArtSans-Regular" w:cstheme="minorBidi"/>
          <w:color w:val="1D1B11" w:themeColor="background2" w:themeShade="1A"/>
          <w:sz w:val="22"/>
          <w:szCs w:val="22"/>
        </w:rPr>
      </w:pPr>
      <w:r w:rsidRPr="009C74FE">
        <w:rPr>
          <w:rFonts w:ascii="FlandersArtSans-Regular" w:eastAsia="Calibri" w:hAnsi="FlandersArtSans-Regular" w:cstheme="minorBidi"/>
          <w:color w:val="1D1B11" w:themeColor="background2" w:themeShade="1A"/>
          <w:sz w:val="22"/>
          <w:szCs w:val="22"/>
        </w:rPr>
        <w:t>afwegen voedselverspilling tegenover minder verpakking</w:t>
      </w:r>
      <w:r w:rsidR="005E56DD">
        <w:rPr>
          <w:rFonts w:ascii="FlandersArtSans-Regular" w:eastAsia="Calibri" w:hAnsi="FlandersArtSans-Regular" w:cstheme="minorBidi"/>
          <w:color w:val="1D1B11" w:themeColor="background2" w:themeShade="1A"/>
          <w:sz w:val="22"/>
          <w:szCs w:val="22"/>
        </w:rPr>
        <w:t xml:space="preserve"> (SE). COM geeft aan dat hiervoor de uitzonderingen kunnen dienen</w:t>
      </w:r>
    </w:p>
    <w:p w14:paraId="261FFD66" w14:textId="469A53C3" w:rsidR="005E56DD" w:rsidRPr="009C74FE" w:rsidRDefault="005E56DD" w:rsidP="009C444E">
      <w:pPr>
        <w:pStyle w:val="Default"/>
        <w:numPr>
          <w:ilvl w:val="0"/>
          <w:numId w:val="21"/>
        </w:numPr>
        <w:spacing w:after="147"/>
        <w:rPr>
          <w:rFonts w:ascii="FlandersArtSans-Regular" w:eastAsia="Calibri" w:hAnsi="FlandersArtSans-Regular" w:cstheme="minorBidi"/>
          <w:color w:val="1D1B11" w:themeColor="background2" w:themeShade="1A"/>
          <w:sz w:val="22"/>
          <w:szCs w:val="22"/>
        </w:rPr>
      </w:pPr>
      <w:r>
        <w:rPr>
          <w:rFonts w:ascii="FlandersArtSans-Regular" w:eastAsia="Calibri" w:hAnsi="FlandersArtSans-Regular" w:cstheme="minorBidi"/>
          <w:color w:val="1D1B11" w:themeColor="background2" w:themeShade="1A"/>
          <w:sz w:val="22"/>
          <w:szCs w:val="22"/>
        </w:rPr>
        <w:t>Opmerking van IT om ook naar die producten te kijken die er esthetisch minder uitzien</w:t>
      </w:r>
    </w:p>
    <w:p w14:paraId="2BB4D160" w14:textId="09CEC025" w:rsidR="00B065A9" w:rsidRDefault="00722CE6" w:rsidP="00B065A9">
      <w:pPr>
        <w:pStyle w:val="Kop2"/>
        <w:ind w:left="578" w:hanging="578"/>
        <w:jc w:val="both"/>
      </w:pPr>
      <w:bookmarkStart w:id="1" w:name="_Toc103935961"/>
      <w:r w:rsidRPr="00B065A9">
        <w:t>Certificatie</w:t>
      </w:r>
      <w:r w:rsidR="00B065A9" w:rsidRPr="00B065A9">
        <w:t xml:space="preserve"> van hop en c</w:t>
      </w:r>
      <w:r w:rsidR="00B065A9">
        <w:t>ontrole van ingevoerde hop: discussie</w:t>
      </w:r>
      <w:bookmarkEnd w:id="1"/>
    </w:p>
    <w:p w14:paraId="6471FC18" w14:textId="77777777" w:rsidR="00B065A9" w:rsidRDefault="00B065A9" w:rsidP="00B065A9">
      <w:pPr>
        <w:pStyle w:val="Kop2"/>
        <w:numPr>
          <w:ilvl w:val="0"/>
          <w:numId w:val="0"/>
        </w:numPr>
        <w:jc w:val="both"/>
      </w:pPr>
    </w:p>
    <w:p w14:paraId="4F5CF33B" w14:textId="45164410" w:rsidR="005D6073" w:rsidRPr="00CA32A5" w:rsidRDefault="005D6073" w:rsidP="00CA32A5">
      <w:pPr>
        <w:pStyle w:val="Default"/>
        <w:spacing w:after="147"/>
        <w:rPr>
          <w:rFonts w:ascii="FlandersArtSans-Regular" w:eastAsia="Calibri" w:hAnsi="FlandersArtSans-Regular" w:cstheme="minorBidi"/>
          <w:color w:val="1D1B11" w:themeColor="background2" w:themeShade="1A"/>
          <w:sz w:val="22"/>
          <w:szCs w:val="22"/>
        </w:rPr>
      </w:pPr>
      <w:r w:rsidRPr="00CA32A5">
        <w:rPr>
          <w:rFonts w:ascii="FlandersArtSans-Regular" w:eastAsia="Calibri" w:hAnsi="FlandersArtSans-Regular" w:cstheme="minorBidi"/>
          <w:color w:val="1D1B11" w:themeColor="background2" w:themeShade="1A"/>
          <w:sz w:val="22"/>
          <w:szCs w:val="22"/>
        </w:rPr>
        <w:t>COM: 2 verordeningen binnen de hop zijn nog niet gelissaboniseerd:</w:t>
      </w:r>
    </w:p>
    <w:p w14:paraId="04B0940B" w14:textId="6C793FCB" w:rsidR="005D6073" w:rsidRDefault="005D6073" w:rsidP="005D6073">
      <w:pPr>
        <w:pStyle w:val="Lijstalinea"/>
        <w:numPr>
          <w:ilvl w:val="0"/>
          <w:numId w:val="21"/>
        </w:numPr>
      </w:pPr>
      <w:r>
        <w:t>Verordening 1850/2006 rond certificering</w:t>
      </w:r>
    </w:p>
    <w:p w14:paraId="0291498F" w14:textId="408E2B92" w:rsidR="005D6073" w:rsidRPr="005D6073" w:rsidRDefault="005D6073" w:rsidP="005D6073">
      <w:pPr>
        <w:pStyle w:val="Lijstalinea"/>
        <w:numPr>
          <w:ilvl w:val="0"/>
          <w:numId w:val="21"/>
        </w:numPr>
      </w:pPr>
      <w:r>
        <w:t>1295/2008: rond de controle van invoer uit derde landen</w:t>
      </w:r>
    </w:p>
    <w:p w14:paraId="376053BC" w14:textId="6D597470" w:rsidR="00B065A9" w:rsidRDefault="005D6073" w:rsidP="00B065A9">
      <w:pPr>
        <w:rPr>
          <w:rFonts w:ascii="FlandersArtSans-Regular" w:eastAsia="Calibri" w:hAnsi="FlandersArtSans-Regular"/>
          <w:color w:val="1D1B11" w:themeColor="background2" w:themeShade="1A"/>
        </w:rPr>
      </w:pPr>
      <w:r>
        <w:rPr>
          <w:rFonts w:ascii="FlandersArtSans-Regular" w:eastAsia="Calibri" w:hAnsi="FlandersArtSans-Regular"/>
          <w:color w:val="1D1B11" w:themeColor="background2" w:themeShade="1A"/>
        </w:rPr>
        <w:t xml:space="preserve">De COM stelt vast </w:t>
      </w:r>
      <w:r w:rsidR="00B065A9">
        <w:rPr>
          <w:rFonts w:ascii="FlandersArtSans-Regular" w:eastAsia="Calibri" w:hAnsi="FlandersArtSans-Regular"/>
          <w:color w:val="1D1B11" w:themeColor="background2" w:themeShade="1A"/>
        </w:rPr>
        <w:t xml:space="preserve">dat de implementatie van de lidstaten in vele landen problematisch is, zo blijkt uit de notificaties die de lidstaten doen in het ISAMM systeem. Bovendien worden in de controles die wel uitgevoerd worden, amper fouten gevonden. Daarom stelt de COM zich de vraag of we niet over kunnen gaan naar zelf-certificatie zoals al gebeurt in de wijnsector. </w:t>
      </w:r>
    </w:p>
    <w:p w14:paraId="7F388779" w14:textId="563B6396" w:rsidR="005D6073" w:rsidRDefault="00B065A9" w:rsidP="005D6073">
      <w:pPr>
        <w:jc w:val="both"/>
        <w:rPr>
          <w:rFonts w:ascii="FlandersArtSans-Regular" w:eastAsia="Calibri" w:hAnsi="FlandersArtSans-Regular"/>
          <w:color w:val="1D1B11" w:themeColor="background2" w:themeShade="1A"/>
        </w:rPr>
      </w:pPr>
      <w:r>
        <w:rPr>
          <w:rFonts w:ascii="FlandersArtSans-Regular" w:eastAsia="Calibri" w:hAnsi="FlandersArtSans-Regular"/>
          <w:color w:val="1D1B11" w:themeColor="background2" w:themeShade="1A"/>
        </w:rPr>
        <w:t xml:space="preserve">Aangezien de COM werk moet maken om deze verordeningen te </w:t>
      </w:r>
      <w:proofErr w:type="spellStart"/>
      <w:r>
        <w:rPr>
          <w:rFonts w:ascii="FlandersArtSans-Regular" w:eastAsia="Calibri" w:hAnsi="FlandersArtSans-Regular"/>
          <w:color w:val="1D1B11" w:themeColor="background2" w:themeShade="1A"/>
        </w:rPr>
        <w:t>lissaboniseren</w:t>
      </w:r>
      <w:proofErr w:type="spellEnd"/>
      <w:r>
        <w:rPr>
          <w:rFonts w:ascii="FlandersArtSans-Regular" w:eastAsia="Calibri" w:hAnsi="FlandersArtSans-Regular"/>
          <w:color w:val="1D1B11" w:themeColor="background2" w:themeShade="1A"/>
        </w:rPr>
        <w:t xml:space="preserve">, is er ruimte om de manier van werken te verbeteren. De COM vraagt input van de LS tegen 3 juni. </w:t>
      </w:r>
    </w:p>
    <w:p w14:paraId="3F6867BB" w14:textId="5C3557FA" w:rsidR="00856149" w:rsidRPr="009C74FE" w:rsidRDefault="00856149" w:rsidP="005D6073">
      <w:pPr>
        <w:jc w:val="both"/>
        <w:rPr>
          <w:rFonts w:ascii="FlandersArtSans-Regular" w:eastAsia="Calibri" w:hAnsi="FlandersArtSans-Regular"/>
          <w:color w:val="1D1B11" w:themeColor="background2" w:themeShade="1A"/>
        </w:rPr>
      </w:pPr>
      <w:r>
        <w:rPr>
          <w:rFonts w:ascii="FlandersArtSans-Regular" w:eastAsia="Calibri" w:hAnsi="FlandersArtSans-Regular"/>
          <w:color w:val="1D1B11" w:themeColor="background2" w:themeShade="1A"/>
        </w:rPr>
        <w:t xml:space="preserve">Duitsland geeft aan dat als grootst producerend land ter </w:t>
      </w:r>
      <w:r w:rsidR="00D40963">
        <w:rPr>
          <w:rFonts w:ascii="FlandersArtSans-Regular" w:eastAsia="Calibri" w:hAnsi="FlandersArtSans-Regular"/>
          <w:color w:val="1D1B11" w:themeColor="background2" w:themeShade="1A"/>
        </w:rPr>
        <w:t>wereld</w:t>
      </w:r>
      <w:r>
        <w:rPr>
          <w:rFonts w:ascii="FlandersArtSans-Regular" w:eastAsia="Calibri" w:hAnsi="FlandersArtSans-Regular"/>
          <w:color w:val="1D1B11" w:themeColor="background2" w:themeShade="1A"/>
        </w:rPr>
        <w:t xml:space="preserve"> van hop na de VSA, dat ze de kwaliteitssystemen wil laten bestaan. Er zijn namelijk grote prijsverschillen tussen hoppartijen, afhankelijk van de regio waar te zijn geteeld en welke variëteit. </w:t>
      </w:r>
      <w:r w:rsidR="00D40963">
        <w:rPr>
          <w:rFonts w:ascii="FlandersArtSans-Regular" w:eastAsia="Calibri" w:hAnsi="FlandersArtSans-Regular"/>
          <w:color w:val="1D1B11" w:themeColor="background2" w:themeShade="1A"/>
        </w:rPr>
        <w:t xml:space="preserve"> Dit gegeven kan altijd fraude met zich meebrengen. </w:t>
      </w:r>
    </w:p>
    <w:p w14:paraId="36B21AE1" w14:textId="057CE811" w:rsidR="005D6073" w:rsidRDefault="00CA32A5" w:rsidP="005D6073">
      <w:pPr>
        <w:jc w:val="both"/>
        <w:rPr>
          <w:rFonts w:ascii="FlandersArtSans-Regular" w:eastAsia="Calibri" w:hAnsi="FlandersArtSans-Regular"/>
          <w:color w:val="1D1B11" w:themeColor="background2" w:themeShade="1A"/>
        </w:rPr>
      </w:pPr>
      <w:r>
        <w:rPr>
          <w:rFonts w:ascii="FlandersArtSans-Regular" w:eastAsia="Calibri" w:hAnsi="FlandersArtSans-Regular"/>
          <w:color w:val="1D1B11" w:themeColor="background2" w:themeShade="1A"/>
        </w:rPr>
        <w:t>Na de vergadering werde</w:t>
      </w:r>
      <w:r w:rsidR="00D40963">
        <w:rPr>
          <w:rFonts w:ascii="FlandersArtSans-Regular" w:eastAsia="Calibri" w:hAnsi="FlandersArtSans-Regular"/>
          <w:color w:val="1D1B11" w:themeColor="background2" w:themeShade="1A"/>
        </w:rPr>
        <w:t>n</w:t>
      </w:r>
      <w:r>
        <w:rPr>
          <w:rFonts w:ascii="FlandersArtSans-Regular" w:eastAsia="Calibri" w:hAnsi="FlandersArtSans-Regular"/>
          <w:color w:val="1D1B11" w:themeColor="background2" w:themeShade="1A"/>
        </w:rPr>
        <w:t xml:space="preserve"> volgende 2 documenten verspreid:</w:t>
      </w:r>
    </w:p>
    <w:bookmarkStart w:id="2" w:name="_MON_1714387463"/>
    <w:bookmarkEnd w:id="2"/>
    <w:p w14:paraId="090CA5A9" w14:textId="32BBADAB" w:rsidR="00CA32A5" w:rsidRDefault="00CA32A5" w:rsidP="005D6073">
      <w:pPr>
        <w:jc w:val="both"/>
        <w:rPr>
          <w:rFonts w:ascii="FlandersArtSans-Regular" w:eastAsia="Calibri" w:hAnsi="FlandersArtSans-Regular"/>
          <w:color w:val="1D1B11" w:themeColor="background2" w:themeShade="1A"/>
        </w:rPr>
      </w:pPr>
      <w:r>
        <w:rPr>
          <w:rFonts w:ascii="FlandersArtSans-Regular" w:eastAsia="Calibri" w:hAnsi="FlandersArtSans-Regular"/>
          <w:color w:val="1D1B11" w:themeColor="background2" w:themeShade="1A"/>
        </w:rPr>
        <w:object w:dxaOrig="1534" w:dyaOrig="993" w14:anchorId="5EABBC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4" o:title=""/>
          </v:shape>
          <o:OLEObject Type="Embed" ProgID="Word.Document.12" ShapeID="_x0000_i1025" DrawAspect="Icon" ObjectID="_1714548761" r:id="rId15">
            <o:FieldCodes>\s</o:FieldCodes>
          </o:OLEObject>
        </w:object>
      </w:r>
      <w:bookmarkStart w:id="3" w:name="_MON_1714387489"/>
      <w:bookmarkEnd w:id="3"/>
      <w:r>
        <w:rPr>
          <w:rFonts w:ascii="FlandersArtSans-Regular" w:eastAsia="Calibri" w:hAnsi="FlandersArtSans-Regular"/>
          <w:color w:val="1D1B11" w:themeColor="background2" w:themeShade="1A"/>
        </w:rPr>
        <w:object w:dxaOrig="1534" w:dyaOrig="993" w14:anchorId="650235E3">
          <v:shape id="_x0000_i1026" type="#_x0000_t75" style="width:76.5pt;height:49.5pt" o:ole="">
            <v:imagedata r:id="rId16" o:title=""/>
          </v:shape>
          <o:OLEObject Type="Embed" ProgID="Word.Document.12" ShapeID="_x0000_i1026" DrawAspect="Icon" ObjectID="_1714548762" r:id="rId17">
            <o:FieldCodes>\s</o:FieldCodes>
          </o:OLEObject>
        </w:object>
      </w:r>
    </w:p>
    <w:p w14:paraId="1C89CBBB" w14:textId="77777777" w:rsidR="00B065A9" w:rsidRPr="009C74FE" w:rsidRDefault="00B065A9" w:rsidP="005D6073">
      <w:pPr>
        <w:jc w:val="both"/>
        <w:rPr>
          <w:rFonts w:ascii="FlandersArtSans-Regular" w:eastAsia="Calibri" w:hAnsi="FlandersArtSans-Regular"/>
          <w:color w:val="1D1B11" w:themeColor="background2" w:themeShade="1A"/>
        </w:rPr>
      </w:pPr>
    </w:p>
    <w:p w14:paraId="69BDEF32" w14:textId="3A067725" w:rsidR="005D6073" w:rsidRPr="009C74FE" w:rsidRDefault="00552A2E" w:rsidP="005D6073">
      <w:pPr>
        <w:spacing w:before="0"/>
        <w:rPr>
          <w:rFonts w:ascii="FlandersArtSans-Regular" w:eastAsia="Calibri" w:hAnsi="FlandersArtSans-Regular"/>
          <w:color w:val="1D1B11" w:themeColor="background2" w:themeShade="1A"/>
        </w:rPr>
      </w:pPr>
      <w:r>
        <w:rPr>
          <w:rFonts w:ascii="FlandersArtSans-Regular" w:eastAsia="Calibri" w:hAnsi="FlandersArtSans-Regular"/>
          <w:color w:val="1D1B11" w:themeColor="background2" w:themeShade="1A"/>
        </w:rPr>
        <w:t xml:space="preserve">En verder: de COM geeft aan dat een brief zal gedeeld worden met de lidstaten waarbij “overmacht’ kan worden ingeroepen worden op hoppartijen afkomstig uit Oekraïne. Op dit schrijven is deze brief nog niet beschikbaar. </w:t>
      </w:r>
    </w:p>
    <w:p w14:paraId="368E399D" w14:textId="77777777" w:rsidR="005D6073" w:rsidRDefault="005D6073" w:rsidP="005D6073">
      <w:pPr>
        <w:jc w:val="both"/>
        <w:rPr>
          <w:rFonts w:ascii="FlandersArtSans-Regular" w:eastAsia="Calibri" w:hAnsi="FlandersArtSans-Regular"/>
          <w:color w:val="1D1B11" w:themeColor="background2" w:themeShade="1A"/>
        </w:rPr>
      </w:pPr>
    </w:p>
    <w:p w14:paraId="09451DD2" w14:textId="5BAE0104" w:rsidR="005D6073" w:rsidRDefault="00552A2E" w:rsidP="005D6073">
      <w:pPr>
        <w:jc w:val="both"/>
        <w:rPr>
          <w:rFonts w:ascii="FlandersArtSans-Regular" w:eastAsia="Calibri" w:hAnsi="FlandersArtSans-Regular"/>
          <w:color w:val="1D1B11" w:themeColor="background2" w:themeShade="1A"/>
        </w:rPr>
      </w:pPr>
      <w:r>
        <w:rPr>
          <w:rFonts w:ascii="FlandersArtSans-Regular" w:eastAsia="Calibri" w:hAnsi="FlandersArtSans-Regular"/>
          <w:color w:val="1D1B11" w:themeColor="background2" w:themeShade="1A"/>
        </w:rPr>
        <w:t>Duitsland geeft aan dat in verordening 1299/2007 de regels rond producentengroeperingen nog steeds niet zijn geschrapt, waardoor hop één van de weinige producten is die niet gedekt wordt door de verordening van de gemeenschappelijke marktordening</w:t>
      </w:r>
      <w:r w:rsidR="00856149">
        <w:rPr>
          <w:rFonts w:ascii="FlandersArtSans-Regular" w:eastAsia="Calibri" w:hAnsi="FlandersArtSans-Regular"/>
          <w:color w:val="1D1B11" w:themeColor="background2" w:themeShade="1A"/>
        </w:rPr>
        <w:t>. DE COM geeft de indruk niet op de hoogte te zijn van deze verordening, want verwijst naar de algemene regels in de GMO-verordening rond producentenorganisaties (artikel 154)</w:t>
      </w:r>
    </w:p>
    <w:p w14:paraId="09C95B71" w14:textId="59EFC0C1" w:rsidR="00681EF9" w:rsidRPr="009C74FE" w:rsidRDefault="00681EF9" w:rsidP="00C91EC3">
      <w:pPr>
        <w:pStyle w:val="Default"/>
        <w:rPr>
          <w:rFonts w:ascii="FlandersArtSans-Regular" w:eastAsia="Calibri" w:hAnsi="FlandersArtSans-Regular" w:cstheme="minorBidi"/>
          <w:color w:val="1D1B11" w:themeColor="background2" w:themeShade="1A"/>
          <w:sz w:val="22"/>
          <w:szCs w:val="22"/>
        </w:rPr>
      </w:pPr>
    </w:p>
    <w:p w14:paraId="70A6C83F" w14:textId="77777777" w:rsidR="00D01471" w:rsidRPr="009C74FE" w:rsidRDefault="00D01471" w:rsidP="00C91EC3">
      <w:pPr>
        <w:rPr>
          <w:rFonts w:ascii="FlandersArtSans-Regular" w:eastAsia="Calibri" w:hAnsi="FlandersArtSans-Regular"/>
          <w:color w:val="1D1B11" w:themeColor="background2" w:themeShade="1A"/>
        </w:rPr>
      </w:pPr>
    </w:p>
    <w:p w14:paraId="5521C826" w14:textId="7995C11E" w:rsidR="00296230" w:rsidRPr="005E56DD" w:rsidRDefault="001C64D7" w:rsidP="005E56DD">
      <w:pPr>
        <w:pStyle w:val="Kop2"/>
        <w:ind w:left="578" w:hanging="578"/>
        <w:jc w:val="both"/>
        <w:rPr>
          <w:lang w:val="en-US"/>
        </w:rPr>
      </w:pPr>
      <w:bookmarkStart w:id="4" w:name="_Toc103935962"/>
      <w:r w:rsidRPr="005E56DD">
        <w:rPr>
          <w:lang w:val="en-US"/>
        </w:rPr>
        <w:lastRenderedPageBreak/>
        <w:t>Marktsituatie groenten en fruitsector</w:t>
      </w:r>
      <w:bookmarkEnd w:id="4"/>
    </w:p>
    <w:p w14:paraId="35872102" w14:textId="1BC77B6B" w:rsidR="00AA56DE" w:rsidRPr="009C74FE" w:rsidRDefault="00D40963" w:rsidP="00AA56DE">
      <w:pPr>
        <w:jc w:val="both"/>
        <w:rPr>
          <w:rFonts w:ascii="FlandersArtSans-Regular" w:eastAsia="Calibri" w:hAnsi="FlandersArtSans-Regular"/>
          <w:color w:val="1D1B11" w:themeColor="background2" w:themeShade="1A"/>
        </w:rPr>
      </w:pPr>
      <w:r>
        <w:rPr>
          <w:rFonts w:ascii="FlandersArtSans-Regular" w:eastAsia="Calibri" w:hAnsi="FlandersArtSans-Regular"/>
          <w:color w:val="1D1B11" w:themeColor="background2" w:themeShade="1A"/>
        </w:rPr>
        <w:object w:dxaOrig="1534" w:dyaOrig="993" w14:anchorId="4ED66760">
          <v:shape id="_x0000_i1027" type="#_x0000_t75" style="width:76.5pt;height:49.5pt" o:ole="">
            <v:imagedata r:id="rId18" o:title=""/>
          </v:shape>
          <o:OLEObject Type="Embed" ProgID="PowerPoint.Show.12" ShapeID="_x0000_i1027" DrawAspect="Icon" ObjectID="_1714548763" r:id="rId19"/>
        </w:object>
      </w:r>
    </w:p>
    <w:p w14:paraId="35E57390" w14:textId="55B82F67" w:rsidR="00684283" w:rsidRPr="009C74FE" w:rsidRDefault="00684283" w:rsidP="00AA56DE">
      <w:pPr>
        <w:jc w:val="both"/>
        <w:rPr>
          <w:rFonts w:ascii="FlandersArtSans-Regular" w:eastAsia="Calibri" w:hAnsi="FlandersArtSans-Regular"/>
          <w:color w:val="1D1B11" w:themeColor="background2" w:themeShade="1A"/>
        </w:rPr>
      </w:pPr>
      <w:r w:rsidRPr="009C74FE">
        <w:rPr>
          <w:rFonts w:ascii="FlandersArtSans-Regular" w:eastAsia="Calibri" w:hAnsi="FlandersArtSans-Regular"/>
          <w:color w:val="1D1B11" w:themeColor="background2" w:themeShade="1A"/>
        </w:rPr>
        <w:t xml:space="preserve">Algemene marktsituatie: </w:t>
      </w:r>
    </w:p>
    <w:p w14:paraId="334A72CF" w14:textId="78B16016" w:rsidR="0080091B" w:rsidRPr="009C74FE" w:rsidRDefault="0080091B" w:rsidP="00922CCE">
      <w:pPr>
        <w:pStyle w:val="Lijstalinea"/>
        <w:numPr>
          <w:ilvl w:val="0"/>
          <w:numId w:val="14"/>
        </w:numPr>
        <w:jc w:val="both"/>
      </w:pPr>
      <w:r w:rsidRPr="009C74FE">
        <w:t xml:space="preserve">Stijgende input kosten en </w:t>
      </w:r>
      <w:r w:rsidR="00D40963">
        <w:t xml:space="preserve">moeilijke </w:t>
      </w:r>
      <w:r w:rsidRPr="009C74FE">
        <w:t xml:space="preserve">beschikbaarheid van </w:t>
      </w:r>
      <w:proofErr w:type="spellStart"/>
      <w:r w:rsidRPr="009C74FE">
        <w:t>inputs</w:t>
      </w:r>
      <w:proofErr w:type="spellEnd"/>
      <w:r w:rsidRPr="009C74FE">
        <w:t xml:space="preserve"> en materialen, waardoor investeringen vertragingen oplopen</w:t>
      </w:r>
    </w:p>
    <w:p w14:paraId="401CC21C" w14:textId="6B6D46D8" w:rsidR="0080091B" w:rsidRPr="009C74FE" w:rsidRDefault="0080091B" w:rsidP="00922CCE">
      <w:pPr>
        <w:pStyle w:val="Lijstalinea"/>
        <w:numPr>
          <w:ilvl w:val="0"/>
          <w:numId w:val="14"/>
        </w:numPr>
        <w:jc w:val="both"/>
      </w:pPr>
      <w:r w:rsidRPr="009C74FE">
        <w:t>Inflatie zorgt voor dalende koopkracht van de consument</w:t>
      </w:r>
      <w:r w:rsidR="00435C2A" w:rsidRPr="009C74FE">
        <w:t>, waardoor aankoop van verse producten minder is</w:t>
      </w:r>
    </w:p>
    <w:p w14:paraId="4F2458D2" w14:textId="7CE73A23" w:rsidR="00435C2A" w:rsidRPr="009C74FE" w:rsidRDefault="00435C2A" w:rsidP="00435C2A">
      <w:pPr>
        <w:pStyle w:val="Lijstalinea"/>
        <w:numPr>
          <w:ilvl w:val="0"/>
          <w:numId w:val="14"/>
        </w:numPr>
        <w:jc w:val="both"/>
      </w:pPr>
      <w:r w:rsidRPr="009C74FE">
        <w:t xml:space="preserve">Daarom keurde de Commissie onlangs een aantal maatregelen goed, waaronder maatregelen ter bestrijding van marktverstoringen (artikel 219 van de GMO) om de zwaarst getroffen sectoren te kunnen ondersteunen. PL en ES zullen </w:t>
      </w:r>
      <w:proofErr w:type="spellStart"/>
      <w:r w:rsidRPr="009C74FE">
        <w:t>resp</w:t>
      </w:r>
      <w:proofErr w:type="spellEnd"/>
      <w:r w:rsidRPr="009C74FE">
        <w:t xml:space="preserve"> de appel en </w:t>
      </w:r>
      <w:proofErr w:type="spellStart"/>
      <w:r w:rsidRPr="009C74FE">
        <w:t>citrussector</w:t>
      </w:r>
      <w:proofErr w:type="spellEnd"/>
      <w:r w:rsidRPr="009C74FE">
        <w:t xml:space="preserve"> ondersteunen</w:t>
      </w:r>
    </w:p>
    <w:p w14:paraId="5A43B31F" w14:textId="19534AE6" w:rsidR="00435C2A" w:rsidRPr="009C74FE" w:rsidRDefault="00435C2A" w:rsidP="00922CCE">
      <w:pPr>
        <w:pStyle w:val="Lijstalinea"/>
        <w:numPr>
          <w:ilvl w:val="0"/>
          <w:numId w:val="14"/>
        </w:numPr>
        <w:jc w:val="both"/>
      </w:pPr>
      <w:r w:rsidRPr="009C74FE">
        <w:t>Wit-Rusland: ban is deels opgeheven, goed nieuws voor appels en peren</w:t>
      </w:r>
    </w:p>
    <w:p w14:paraId="2B6D1859" w14:textId="3CE8FB29" w:rsidR="00435C2A" w:rsidRPr="009C74FE" w:rsidRDefault="00435C2A" w:rsidP="00922CCE">
      <w:pPr>
        <w:pStyle w:val="Lijstalinea"/>
        <w:numPr>
          <w:ilvl w:val="0"/>
          <w:numId w:val="14"/>
        </w:numPr>
        <w:jc w:val="both"/>
      </w:pPr>
      <w:r w:rsidRPr="009C74FE">
        <w:t>UK zal checks op invoer verlaten naar eind 2023</w:t>
      </w:r>
    </w:p>
    <w:p w14:paraId="50F821AB" w14:textId="6BE048F8" w:rsidR="00435C2A" w:rsidRPr="009C74FE" w:rsidRDefault="00435C2A" w:rsidP="00922CCE">
      <w:pPr>
        <w:pStyle w:val="Lijstalinea"/>
        <w:numPr>
          <w:ilvl w:val="0"/>
          <w:numId w:val="14"/>
        </w:numPr>
        <w:jc w:val="both"/>
      </w:pPr>
      <w:r w:rsidRPr="009C74FE">
        <w:t xml:space="preserve">COM wil volledige </w:t>
      </w:r>
      <w:r w:rsidR="00A67E52" w:rsidRPr="009C74FE">
        <w:t>vrijhandel</w:t>
      </w:r>
      <w:r w:rsidRPr="009C74FE">
        <w:t xml:space="preserve"> met UA voor 1 jaar</w:t>
      </w:r>
    </w:p>
    <w:p w14:paraId="1D20ED6C" w14:textId="13CDC75B" w:rsidR="001B23AC" w:rsidRPr="009C74FE" w:rsidRDefault="00435C2A" w:rsidP="00E9672E">
      <w:pPr>
        <w:pStyle w:val="Lijstalinea"/>
        <w:numPr>
          <w:ilvl w:val="0"/>
          <w:numId w:val="14"/>
        </w:numPr>
        <w:jc w:val="both"/>
      </w:pPr>
      <w:r w:rsidRPr="009C74FE">
        <w:t xml:space="preserve">In ES werd begin april grote schade gerapporteerd bij </w:t>
      </w:r>
      <w:proofErr w:type="spellStart"/>
      <w:r w:rsidRPr="009C74FE">
        <w:t>vnl</w:t>
      </w:r>
      <w:proofErr w:type="spellEnd"/>
      <w:r w:rsidRPr="009C74FE">
        <w:t xml:space="preserve"> fruitbomen en </w:t>
      </w:r>
      <w:r w:rsidR="004F7628">
        <w:t>amandelen</w:t>
      </w:r>
    </w:p>
    <w:p w14:paraId="0057B1FE" w14:textId="77777777" w:rsidR="003E55D6" w:rsidRPr="009C74FE" w:rsidRDefault="003E55D6" w:rsidP="00A648EF">
      <w:pPr>
        <w:jc w:val="both"/>
        <w:rPr>
          <w:rFonts w:ascii="FlandersArtSans-Regular" w:eastAsia="Calibri" w:hAnsi="FlandersArtSans-Regular"/>
          <w:color w:val="1D1B11" w:themeColor="background2" w:themeShade="1A"/>
        </w:rPr>
      </w:pPr>
      <w:r w:rsidRPr="009C74FE">
        <w:rPr>
          <w:rFonts w:ascii="FlandersArtSans-Regular" w:eastAsia="Calibri" w:hAnsi="FlandersArtSans-Regular"/>
          <w:color w:val="1D1B11" w:themeColor="background2" w:themeShade="1A"/>
        </w:rPr>
        <w:t>I</w:t>
      </w:r>
      <w:r w:rsidR="00AF137C" w:rsidRPr="009C74FE">
        <w:rPr>
          <w:rFonts w:ascii="FlandersArtSans-Regular" w:eastAsia="Calibri" w:hAnsi="FlandersArtSans-Regular"/>
          <w:color w:val="1D1B11" w:themeColor="background2" w:themeShade="1A"/>
        </w:rPr>
        <w:t>nflatie</w:t>
      </w:r>
      <w:r w:rsidRPr="009C74FE">
        <w:rPr>
          <w:rFonts w:ascii="FlandersArtSans-Regular" w:eastAsia="Calibri" w:hAnsi="FlandersArtSans-Regular"/>
          <w:color w:val="1D1B11" w:themeColor="background2" w:themeShade="1A"/>
        </w:rPr>
        <w:t>:</w:t>
      </w:r>
    </w:p>
    <w:p w14:paraId="3D94B96A" w14:textId="3EAA3C06" w:rsidR="00E9672E" w:rsidRPr="009C74FE" w:rsidRDefault="003E55D6" w:rsidP="00161451">
      <w:pPr>
        <w:pStyle w:val="Lijstalinea"/>
        <w:numPr>
          <w:ilvl w:val="0"/>
          <w:numId w:val="14"/>
        </w:numPr>
        <w:jc w:val="both"/>
      </w:pPr>
      <w:r w:rsidRPr="009C74FE">
        <w:t>Blijft</w:t>
      </w:r>
      <w:r w:rsidR="00AF137C" w:rsidRPr="009C74FE">
        <w:t xml:space="preserve"> in de EU </w:t>
      </w:r>
      <w:r w:rsidRPr="009C74FE">
        <w:t>heel hoog</w:t>
      </w:r>
      <w:r w:rsidR="00435C2A" w:rsidRPr="009C74FE">
        <w:t xml:space="preserve"> (bijna 8% in maart, voor groenten 10.6%, en voor fruit 5.6%)</w:t>
      </w:r>
      <w:r w:rsidRPr="009C74FE">
        <w:t>.</w:t>
      </w:r>
      <w:r w:rsidR="00E9672E" w:rsidRPr="009C74FE">
        <w:t xml:space="preserve"> </w:t>
      </w:r>
      <w:r w:rsidR="00AF137C" w:rsidRPr="009C74FE">
        <w:t xml:space="preserve">Dit heeft voornamelijk te maken met </w:t>
      </w:r>
      <w:r w:rsidR="00FA0696" w:rsidRPr="009C74FE">
        <w:t>de</w:t>
      </w:r>
      <w:r w:rsidR="00AF137C" w:rsidRPr="009C74FE">
        <w:t xml:space="preserve"> heropen</w:t>
      </w:r>
      <w:r w:rsidR="00FA0696" w:rsidRPr="009C74FE">
        <w:t>ing</w:t>
      </w:r>
      <w:r w:rsidR="00AF137C" w:rsidRPr="009C74FE">
        <w:t xml:space="preserve"> van de belangrijkste economieën en stijgende energieprijzen. </w:t>
      </w:r>
    </w:p>
    <w:p w14:paraId="583BE4B0" w14:textId="4EA196D6" w:rsidR="00E64A82" w:rsidRPr="009C74FE" w:rsidRDefault="00E64A82" w:rsidP="00A648EF">
      <w:pPr>
        <w:jc w:val="both"/>
        <w:rPr>
          <w:rFonts w:ascii="FlandersArtSans-Regular" w:eastAsia="Calibri" w:hAnsi="FlandersArtSans-Regular"/>
          <w:color w:val="1D1B11" w:themeColor="background2" w:themeShade="1A"/>
        </w:rPr>
      </w:pPr>
      <w:r w:rsidRPr="009C74FE">
        <w:rPr>
          <w:rFonts w:ascii="FlandersArtSans-Regular" w:eastAsia="Calibri" w:hAnsi="FlandersArtSans-Regular"/>
          <w:color w:val="1D1B11" w:themeColor="background2" w:themeShade="1A"/>
        </w:rPr>
        <w:t>Buitenlandse agro-ha</w:t>
      </w:r>
      <w:r w:rsidR="00CA4B4B" w:rsidRPr="009C74FE">
        <w:rPr>
          <w:rFonts w:ascii="FlandersArtSans-Regular" w:eastAsia="Calibri" w:hAnsi="FlandersArtSans-Regular"/>
          <w:color w:val="1D1B11" w:themeColor="background2" w:themeShade="1A"/>
        </w:rPr>
        <w:t>ndel (Extra-</w:t>
      </w:r>
      <w:r w:rsidRPr="009C74FE">
        <w:rPr>
          <w:rFonts w:ascii="FlandersArtSans-Regular" w:eastAsia="Calibri" w:hAnsi="FlandersArtSans-Regular"/>
          <w:color w:val="1D1B11" w:themeColor="background2" w:themeShade="1A"/>
        </w:rPr>
        <w:t>EU):</w:t>
      </w:r>
    </w:p>
    <w:p w14:paraId="7760F7D0" w14:textId="77777777" w:rsidR="004F7628" w:rsidRDefault="00403D98" w:rsidP="004F7628">
      <w:pPr>
        <w:pStyle w:val="Lijstalinea"/>
        <w:numPr>
          <w:ilvl w:val="0"/>
          <w:numId w:val="10"/>
        </w:numPr>
        <w:jc w:val="both"/>
      </w:pPr>
      <w:r w:rsidRPr="009C74FE">
        <w:t xml:space="preserve">Zowel M als X </w:t>
      </w:r>
      <w:r w:rsidR="004F7628">
        <w:t>zijn</w:t>
      </w:r>
      <w:r w:rsidRPr="009C74FE">
        <w:t xml:space="preserve"> gestegen voor de gehele agro-voeding in EU, uitgedrukt in waarde (ook gedreven door de inflatie)</w:t>
      </w:r>
    </w:p>
    <w:p w14:paraId="51416373" w14:textId="004BCF6B" w:rsidR="00E9672E" w:rsidRPr="00C1443E" w:rsidRDefault="00403D98" w:rsidP="004F7628">
      <w:pPr>
        <w:pStyle w:val="Lijstalinea"/>
        <w:numPr>
          <w:ilvl w:val="0"/>
          <w:numId w:val="10"/>
        </w:numPr>
        <w:jc w:val="both"/>
      </w:pPr>
      <w:r w:rsidRPr="009C74FE">
        <w:t xml:space="preserve">Ook voor </w:t>
      </w:r>
      <w:proofErr w:type="spellStart"/>
      <w:r w:rsidRPr="009C74FE">
        <w:t>g&amp;f</w:t>
      </w:r>
      <w:proofErr w:type="spellEnd"/>
      <w:r w:rsidRPr="009C74FE">
        <w:t xml:space="preserve"> zijn er stijgingen, vnl. voor verwerkte producten (waar de inputkosten hoger zijn)</w:t>
      </w:r>
    </w:p>
    <w:p w14:paraId="04C55783" w14:textId="045C2A5F" w:rsidR="00DF734B" w:rsidRPr="009C74FE" w:rsidRDefault="00DF734B" w:rsidP="00CB0BA1">
      <w:pPr>
        <w:jc w:val="both"/>
        <w:rPr>
          <w:rFonts w:ascii="FlandersArtSans-Regular" w:eastAsia="Calibri" w:hAnsi="FlandersArtSans-Regular"/>
          <w:color w:val="1D1B11" w:themeColor="background2" w:themeShade="1A"/>
        </w:rPr>
      </w:pPr>
      <w:r w:rsidRPr="009C74FE">
        <w:rPr>
          <w:rFonts w:ascii="FlandersArtSans-Regular" w:eastAsia="Calibri" w:hAnsi="FlandersArtSans-Regular"/>
          <w:color w:val="1D1B11" w:themeColor="background2" w:themeShade="1A"/>
        </w:rPr>
        <w:t>Binnenlandse agro-handel (Intra-EU):</w:t>
      </w:r>
    </w:p>
    <w:p w14:paraId="5ED21FEE" w14:textId="0452E1AF" w:rsidR="00B23832" w:rsidRPr="009C74FE" w:rsidRDefault="00B23832" w:rsidP="00426806">
      <w:pPr>
        <w:pStyle w:val="Lijstalinea"/>
        <w:numPr>
          <w:ilvl w:val="0"/>
          <w:numId w:val="10"/>
        </w:numPr>
        <w:spacing w:after="240"/>
        <w:jc w:val="both"/>
      </w:pPr>
      <w:r w:rsidRPr="009C74FE">
        <w:t>Ondanks een trage start</w:t>
      </w:r>
      <w:r w:rsidR="003138F0" w:rsidRPr="009C74FE">
        <w:t xml:space="preserve"> is</w:t>
      </w:r>
      <w:r w:rsidRPr="009C74FE">
        <w:t xml:space="preserve"> </w:t>
      </w:r>
      <w:r w:rsidR="007B18C8" w:rsidRPr="009C74FE">
        <w:t xml:space="preserve">in 2021 </w:t>
      </w:r>
      <w:r w:rsidRPr="009C74FE">
        <w:t>de intra-EU h</w:t>
      </w:r>
      <w:r w:rsidR="007B18C8" w:rsidRPr="009C74FE">
        <w:t>andel aangetrokken met 6</w:t>
      </w:r>
      <w:r w:rsidRPr="009C74FE">
        <w:t>%</w:t>
      </w:r>
      <w:r w:rsidR="007B18C8" w:rsidRPr="009C74FE">
        <w:t xml:space="preserve">, met een stijging </w:t>
      </w:r>
      <w:r w:rsidRPr="009C74FE">
        <w:t>voor</w:t>
      </w:r>
      <w:r w:rsidR="00426806" w:rsidRPr="009C74FE">
        <w:t xml:space="preserve"> tomaten, aardbeien en</w:t>
      </w:r>
      <w:r w:rsidRPr="009C74FE">
        <w:t xml:space="preserve"> veenbessen</w:t>
      </w:r>
      <w:r w:rsidR="00042DEC" w:rsidRPr="009C74FE">
        <w:t>,</w:t>
      </w:r>
      <w:r w:rsidR="00426806" w:rsidRPr="009C74FE">
        <w:t xml:space="preserve"> di</w:t>
      </w:r>
      <w:r w:rsidRPr="009C74FE">
        <w:t xml:space="preserve">e </w:t>
      </w:r>
      <w:r w:rsidR="00426806" w:rsidRPr="009C74FE">
        <w:t xml:space="preserve">de </w:t>
      </w:r>
      <w:r w:rsidRPr="009C74FE">
        <w:t>daling van</w:t>
      </w:r>
      <w:r w:rsidR="007B18C8" w:rsidRPr="009C74FE">
        <w:t xml:space="preserve"> </w:t>
      </w:r>
      <w:r w:rsidRPr="009C74FE">
        <w:t>citroenen en appelsienen compenseerden.</w:t>
      </w:r>
    </w:p>
    <w:p w14:paraId="6ED4EFCB" w14:textId="216501A0" w:rsidR="00FC1071" w:rsidRPr="009C74FE" w:rsidRDefault="00B23832" w:rsidP="00CA4B4B">
      <w:pPr>
        <w:pStyle w:val="Lijstalinea"/>
        <w:numPr>
          <w:ilvl w:val="0"/>
          <w:numId w:val="10"/>
        </w:numPr>
        <w:jc w:val="both"/>
      </w:pPr>
      <w:r w:rsidRPr="009C74FE">
        <w:t xml:space="preserve">Het aandeel van Nederland </w:t>
      </w:r>
      <w:r w:rsidR="007B18C8" w:rsidRPr="009C74FE">
        <w:t xml:space="preserve">en Spanje </w:t>
      </w:r>
      <w:r w:rsidRPr="009C74FE">
        <w:t xml:space="preserve">in deze </w:t>
      </w:r>
      <w:r w:rsidR="00645B4B" w:rsidRPr="009C74FE">
        <w:t xml:space="preserve">intra-EU </w:t>
      </w:r>
      <w:r w:rsidRPr="009C74FE">
        <w:t>ha</w:t>
      </w:r>
      <w:r w:rsidR="007B18C8" w:rsidRPr="009C74FE">
        <w:t>ndel steeg met respectievelijk 7% en 8</w:t>
      </w:r>
      <w:r w:rsidRPr="009C74FE">
        <w:t>%. Samen vertegenwoordigen ze meer dan de helft van de totale intra-EU handel in groenten en fruit.</w:t>
      </w:r>
      <w:r w:rsidR="00540B76" w:rsidRPr="009C74FE">
        <w:t xml:space="preserve"> </w:t>
      </w:r>
    </w:p>
    <w:p w14:paraId="2E0BA3D0" w14:textId="37F5FFC1" w:rsidR="00042DEC" w:rsidRPr="009C74FE" w:rsidRDefault="00042DEC" w:rsidP="00A648EF">
      <w:pPr>
        <w:jc w:val="both"/>
        <w:rPr>
          <w:rFonts w:ascii="FlandersArtSans-Regular" w:eastAsia="Calibri" w:hAnsi="FlandersArtSans-Regular"/>
          <w:color w:val="1D1B11" w:themeColor="background2" w:themeShade="1A"/>
        </w:rPr>
      </w:pPr>
    </w:p>
    <w:p w14:paraId="19FE2093" w14:textId="067594FD" w:rsidR="00FC1071" w:rsidRPr="009C74FE" w:rsidRDefault="00FC1071" w:rsidP="008B2EA9">
      <w:pPr>
        <w:spacing w:before="0"/>
        <w:jc w:val="both"/>
        <w:rPr>
          <w:rFonts w:ascii="FlandersArtSans-Regular" w:eastAsia="Calibri" w:hAnsi="FlandersArtSans-Regular"/>
          <w:color w:val="1D1B11" w:themeColor="background2" w:themeShade="1A"/>
        </w:rPr>
      </w:pPr>
      <w:r w:rsidRPr="009C74FE">
        <w:rPr>
          <w:rFonts w:ascii="FlandersArtSans-Regular" w:eastAsia="Calibri" w:hAnsi="FlandersArtSans-Regular"/>
          <w:color w:val="1D1B11" w:themeColor="background2" w:themeShade="1A"/>
        </w:rPr>
        <w:t>Zoom-in op appels:</w:t>
      </w:r>
    </w:p>
    <w:p w14:paraId="67E14F40" w14:textId="7026924C" w:rsidR="00403D98" w:rsidRPr="009C74FE" w:rsidRDefault="00403D98" w:rsidP="008B2EA9">
      <w:pPr>
        <w:spacing w:before="0"/>
        <w:jc w:val="both"/>
        <w:rPr>
          <w:rFonts w:ascii="FlandersArtSans-Regular" w:eastAsia="Calibri" w:hAnsi="FlandersArtSans-Regular"/>
          <w:color w:val="1D1B11" w:themeColor="background2" w:themeShade="1A"/>
        </w:rPr>
      </w:pPr>
    </w:p>
    <w:p w14:paraId="12C7558A" w14:textId="4B7243D8" w:rsidR="00403D98" w:rsidRDefault="00403D98" w:rsidP="00403D98">
      <w:pPr>
        <w:pStyle w:val="Lijstalinea"/>
        <w:numPr>
          <w:ilvl w:val="0"/>
          <w:numId w:val="10"/>
        </w:numPr>
        <w:spacing w:before="0"/>
        <w:jc w:val="both"/>
      </w:pPr>
      <w:r>
        <w:t>Appelmarkt heeft 2 goede seizoenen gekend, met hoge prijzen, lage productie en goede vraag</w:t>
      </w:r>
    </w:p>
    <w:p w14:paraId="5363963B" w14:textId="18F759B7" w:rsidR="00CA4B4B" w:rsidRPr="009C74FE" w:rsidRDefault="007B18C8" w:rsidP="00684578">
      <w:pPr>
        <w:pStyle w:val="Lijstalinea"/>
        <w:numPr>
          <w:ilvl w:val="0"/>
          <w:numId w:val="10"/>
        </w:numPr>
        <w:spacing w:before="0" w:after="240"/>
        <w:jc w:val="both"/>
      </w:pPr>
      <w:r w:rsidRPr="009C74FE">
        <w:t>De oogst van h</w:t>
      </w:r>
      <w:r w:rsidR="00DD612A" w:rsidRPr="009C74FE">
        <w:t>et</w:t>
      </w:r>
      <w:r w:rsidR="00CA4B4B" w:rsidRPr="009C74FE">
        <w:t xml:space="preserve"> huidige</w:t>
      </w:r>
      <w:r w:rsidR="00DD612A" w:rsidRPr="009C74FE">
        <w:t xml:space="preserve"> seizoen </w:t>
      </w:r>
      <w:r w:rsidRPr="009C74FE">
        <w:t xml:space="preserve">wordt geschat op 12M ton, dit vooral door </w:t>
      </w:r>
      <w:r w:rsidR="00DD612A" w:rsidRPr="009C74FE">
        <w:t>de hoge productie in Polen.</w:t>
      </w:r>
    </w:p>
    <w:p w14:paraId="6439728E" w14:textId="1E406366" w:rsidR="00403D98" w:rsidRDefault="00403D98" w:rsidP="00403D98">
      <w:pPr>
        <w:pStyle w:val="Lijstalinea"/>
        <w:numPr>
          <w:ilvl w:val="0"/>
          <w:numId w:val="10"/>
        </w:numPr>
        <w:spacing w:before="0" w:after="240"/>
        <w:jc w:val="both"/>
      </w:pPr>
      <w:r>
        <w:t>Prijzen zijn gemiddeld voor PL</w:t>
      </w:r>
      <w:r w:rsidR="00790B77">
        <w:t>, IT en DE</w:t>
      </w:r>
      <w:r>
        <w:t xml:space="preserve"> en boven gemiddeld voor FR</w:t>
      </w:r>
    </w:p>
    <w:p w14:paraId="273210AE" w14:textId="3E903398" w:rsidR="00790B77" w:rsidRDefault="00790B77" w:rsidP="00403D98">
      <w:pPr>
        <w:pStyle w:val="Lijstalinea"/>
        <w:numPr>
          <w:ilvl w:val="0"/>
          <w:numId w:val="10"/>
        </w:numPr>
        <w:spacing w:before="0" w:after="240"/>
        <w:jc w:val="both"/>
      </w:pPr>
      <w:r>
        <w:t xml:space="preserve">De X zit voor de eerste 7 maanden tot </w:t>
      </w:r>
      <w:proofErr w:type="spellStart"/>
      <w:r>
        <w:t>febr</w:t>
      </w:r>
      <w:proofErr w:type="spellEnd"/>
      <w:r>
        <w:t xml:space="preserve"> iets onder dezelfde periode </w:t>
      </w:r>
      <w:proofErr w:type="spellStart"/>
      <w:r>
        <w:t>vna</w:t>
      </w:r>
      <w:proofErr w:type="spellEnd"/>
      <w:r>
        <w:t xml:space="preserve"> het jaar voordien</w:t>
      </w:r>
    </w:p>
    <w:p w14:paraId="3D1831F3" w14:textId="2F6AE79C" w:rsidR="00790B77" w:rsidRDefault="00790B77" w:rsidP="00403D98">
      <w:pPr>
        <w:pStyle w:val="Lijstalinea"/>
        <w:numPr>
          <w:ilvl w:val="0"/>
          <w:numId w:val="10"/>
        </w:numPr>
        <w:spacing w:before="0" w:after="240"/>
        <w:jc w:val="both"/>
      </w:pPr>
      <w:r>
        <w:t xml:space="preserve">Stocks: liggen 15% </w:t>
      </w:r>
      <w:r w:rsidR="00431679">
        <w:t>hoger</w:t>
      </w:r>
      <w:r>
        <w:t xml:space="preserve"> dan 5-jarig gemiddeld (</w:t>
      </w:r>
      <w:proofErr w:type="spellStart"/>
      <w:r>
        <w:t>vnl</w:t>
      </w:r>
      <w:proofErr w:type="spellEnd"/>
      <w:r>
        <w:t xml:space="preserve"> in IT en PL)</w:t>
      </w:r>
    </w:p>
    <w:p w14:paraId="36D1C7CB" w14:textId="77777777" w:rsidR="00790B77" w:rsidRPr="00403D98" w:rsidRDefault="00790B77" w:rsidP="00790B77">
      <w:pPr>
        <w:pStyle w:val="Lijstalinea"/>
        <w:spacing w:before="0" w:after="240"/>
        <w:jc w:val="both"/>
      </w:pPr>
    </w:p>
    <w:p w14:paraId="2934604D" w14:textId="171672A6" w:rsidR="00AE7001" w:rsidRPr="009C74FE" w:rsidRDefault="00AE7001" w:rsidP="00540B76">
      <w:pPr>
        <w:spacing w:after="240"/>
        <w:jc w:val="both"/>
        <w:rPr>
          <w:rFonts w:ascii="FlandersArtSans-Regular" w:eastAsia="Calibri" w:hAnsi="FlandersArtSans-Regular"/>
          <w:color w:val="1D1B11" w:themeColor="background2" w:themeShade="1A"/>
        </w:rPr>
      </w:pPr>
      <w:r w:rsidRPr="009C74FE">
        <w:rPr>
          <w:rFonts w:ascii="FlandersArtSans-Regular" w:eastAsia="Calibri" w:hAnsi="FlandersArtSans-Regular"/>
          <w:color w:val="1D1B11" w:themeColor="background2" w:themeShade="1A"/>
        </w:rPr>
        <w:lastRenderedPageBreak/>
        <w:t>Zoom-in op appelsienen: zie presentatie</w:t>
      </w:r>
    </w:p>
    <w:p w14:paraId="1DBEEE2D" w14:textId="5D335F69" w:rsidR="00FC1071" w:rsidRPr="009C74FE" w:rsidRDefault="00FC1071" w:rsidP="00A648EF">
      <w:pPr>
        <w:jc w:val="both"/>
        <w:rPr>
          <w:rFonts w:ascii="FlandersArtSans-Regular" w:eastAsia="Calibri" w:hAnsi="FlandersArtSans-Regular"/>
          <w:color w:val="1D1B11" w:themeColor="background2" w:themeShade="1A"/>
        </w:rPr>
      </w:pPr>
      <w:r w:rsidRPr="009C74FE">
        <w:rPr>
          <w:rFonts w:ascii="FlandersArtSans-Regular" w:eastAsia="Calibri" w:hAnsi="FlandersArtSans-Regular"/>
          <w:color w:val="1D1B11" w:themeColor="background2" w:themeShade="1A"/>
        </w:rPr>
        <w:t>Zoom-in op tomaten:</w:t>
      </w:r>
    </w:p>
    <w:p w14:paraId="7A3C2A0D" w14:textId="384F012F" w:rsidR="00AE7001" w:rsidRPr="009C74FE" w:rsidRDefault="008B2EA9" w:rsidP="00684578">
      <w:pPr>
        <w:pStyle w:val="Lijstalinea"/>
        <w:numPr>
          <w:ilvl w:val="0"/>
          <w:numId w:val="8"/>
        </w:numPr>
        <w:jc w:val="both"/>
      </w:pPr>
      <w:r w:rsidRPr="009C74FE">
        <w:t xml:space="preserve">Ook deze winter waren de prijzen </w:t>
      </w:r>
      <w:r w:rsidR="004100C2" w:rsidRPr="009C74FE">
        <w:t xml:space="preserve">hoog. Dit door </w:t>
      </w:r>
      <w:r w:rsidRPr="009C74FE">
        <w:t xml:space="preserve">een lagere productie </w:t>
      </w:r>
      <w:r w:rsidR="004100C2" w:rsidRPr="009C74FE">
        <w:t>en hoge inputkosten</w:t>
      </w:r>
      <w:r w:rsidRPr="009C74FE">
        <w:t>.</w:t>
      </w:r>
    </w:p>
    <w:p w14:paraId="625EFF05" w14:textId="56B9575F" w:rsidR="004100C2" w:rsidRPr="00431679" w:rsidRDefault="00643972" w:rsidP="00A648EF">
      <w:pPr>
        <w:pStyle w:val="Lijstalinea"/>
        <w:numPr>
          <w:ilvl w:val="0"/>
          <w:numId w:val="8"/>
        </w:numPr>
        <w:jc w:val="both"/>
      </w:pPr>
      <w:r w:rsidRPr="009C74FE">
        <w:t>Invoer gestegen, vooral vanuit Marokko en Turkije. Door de lagere productie was dit nodig.</w:t>
      </w:r>
    </w:p>
    <w:p w14:paraId="58CCDD26" w14:textId="586849E1" w:rsidR="009B6D1A" w:rsidRPr="009C74FE" w:rsidRDefault="009B6D1A" w:rsidP="00A648EF">
      <w:pPr>
        <w:jc w:val="both"/>
        <w:rPr>
          <w:rFonts w:ascii="FlandersArtSans-Regular" w:eastAsia="Calibri" w:hAnsi="FlandersArtSans-Regular"/>
          <w:color w:val="1D1B11" w:themeColor="background2" w:themeShade="1A"/>
        </w:rPr>
      </w:pPr>
      <w:r w:rsidRPr="009C74FE">
        <w:rPr>
          <w:rFonts w:ascii="FlandersArtSans-Regular" w:eastAsia="Calibri" w:hAnsi="FlandersArtSans-Regular"/>
          <w:color w:val="1D1B11" w:themeColor="background2" w:themeShade="1A"/>
        </w:rPr>
        <w:t>Internationale handel:</w:t>
      </w:r>
    </w:p>
    <w:p w14:paraId="1F1F579A" w14:textId="236842FE" w:rsidR="00335F07" w:rsidRPr="009C74FE" w:rsidRDefault="00335F07" w:rsidP="009329B4">
      <w:pPr>
        <w:pStyle w:val="Lijstalinea"/>
        <w:numPr>
          <w:ilvl w:val="0"/>
          <w:numId w:val="8"/>
        </w:numPr>
        <w:jc w:val="both"/>
      </w:pPr>
      <w:r w:rsidRPr="009C74FE">
        <w:t>Rusland-Oekraïne oorlog</w:t>
      </w:r>
      <w:r w:rsidR="001C1DD9" w:rsidRPr="009C74FE">
        <w:t xml:space="preserve">: </w:t>
      </w:r>
    </w:p>
    <w:p w14:paraId="67823D91" w14:textId="352DC71D" w:rsidR="00643972" w:rsidRPr="009C74FE" w:rsidRDefault="008B40C7" w:rsidP="00335F07">
      <w:pPr>
        <w:pStyle w:val="Lijstalinea"/>
        <w:numPr>
          <w:ilvl w:val="1"/>
          <w:numId w:val="8"/>
        </w:numPr>
        <w:jc w:val="both"/>
      </w:pPr>
      <w:r w:rsidRPr="009C74FE">
        <w:t xml:space="preserve">Groenten en fruit is niet de meest getroffen sector, Oekraïne was ook geen belangrijke outlet markt. </w:t>
      </w:r>
    </w:p>
    <w:p w14:paraId="383C859E" w14:textId="7AD5A83B" w:rsidR="00643972" w:rsidRPr="009C74FE" w:rsidRDefault="00643972" w:rsidP="00335F07">
      <w:pPr>
        <w:pStyle w:val="Lijstalinea"/>
        <w:numPr>
          <w:ilvl w:val="1"/>
          <w:numId w:val="8"/>
        </w:numPr>
        <w:jc w:val="both"/>
      </w:pPr>
      <w:r w:rsidRPr="009C74FE">
        <w:t>PL is meest getroffen lidstaat</w:t>
      </w:r>
    </w:p>
    <w:p w14:paraId="71A3D1D9" w14:textId="4EA01984" w:rsidR="00643972" w:rsidRPr="009C74FE" w:rsidRDefault="00643972" w:rsidP="00335F07">
      <w:pPr>
        <w:pStyle w:val="Lijstalinea"/>
        <w:numPr>
          <w:ilvl w:val="1"/>
          <w:numId w:val="8"/>
        </w:numPr>
        <w:jc w:val="both"/>
      </w:pPr>
      <w:r w:rsidRPr="009C74FE">
        <w:t xml:space="preserve">Citrus </w:t>
      </w:r>
      <w:r w:rsidR="00DA4C03" w:rsidRPr="009C74FE">
        <w:t>avocado’s</w:t>
      </w:r>
      <w:r w:rsidRPr="009C74FE">
        <w:t xml:space="preserve"> en aardappelen zijn hardst getroffen producten</w:t>
      </w:r>
    </w:p>
    <w:p w14:paraId="64E9BF8C" w14:textId="7204BA26" w:rsidR="00391F40" w:rsidRPr="009C74FE" w:rsidRDefault="00643972" w:rsidP="00391F40">
      <w:pPr>
        <w:pStyle w:val="Lijstalinea"/>
        <w:numPr>
          <w:ilvl w:val="1"/>
          <w:numId w:val="8"/>
        </w:numPr>
        <w:jc w:val="both"/>
      </w:pPr>
      <w:r w:rsidRPr="009C74FE">
        <w:t xml:space="preserve">Ander probleem: gebrek aan </w:t>
      </w:r>
      <w:proofErr w:type="spellStart"/>
      <w:r w:rsidRPr="009C74FE">
        <w:t>seizoensarbeiders</w:t>
      </w:r>
      <w:proofErr w:type="spellEnd"/>
      <w:r w:rsidRPr="009C74FE">
        <w:t xml:space="preserve"> die vaak van UA komen</w:t>
      </w:r>
    </w:p>
    <w:p w14:paraId="56C5D826" w14:textId="77777777" w:rsidR="008B40C7" w:rsidRPr="009C74FE" w:rsidRDefault="008B40C7" w:rsidP="008B40C7">
      <w:pPr>
        <w:pStyle w:val="Lijstalinea"/>
        <w:ind w:left="1440"/>
        <w:jc w:val="both"/>
      </w:pPr>
    </w:p>
    <w:p w14:paraId="7377897F" w14:textId="0E625758" w:rsidR="00682BDD" w:rsidRPr="009C74FE" w:rsidRDefault="00391F40" w:rsidP="008B40C7">
      <w:pPr>
        <w:pStyle w:val="Lijstalinea"/>
        <w:numPr>
          <w:ilvl w:val="0"/>
          <w:numId w:val="8"/>
        </w:numPr>
        <w:jc w:val="both"/>
      </w:pPr>
      <w:r w:rsidRPr="009C74FE">
        <w:t>Vrijhandel met UA</w:t>
      </w:r>
    </w:p>
    <w:p w14:paraId="6DBD7620" w14:textId="71F5801A" w:rsidR="00391F40" w:rsidRPr="009C74FE" w:rsidRDefault="00391F40" w:rsidP="00391F40">
      <w:pPr>
        <w:pStyle w:val="Lijstalinea"/>
        <w:numPr>
          <w:ilvl w:val="1"/>
          <w:numId w:val="8"/>
        </w:numPr>
        <w:jc w:val="both"/>
      </w:pPr>
      <w:r w:rsidRPr="009C74FE">
        <w:t>Wordt momenteel in Raad en EP besproken</w:t>
      </w:r>
    </w:p>
    <w:p w14:paraId="72405A41" w14:textId="61D829A4" w:rsidR="00391F40" w:rsidRPr="009C74FE" w:rsidRDefault="00391F40" w:rsidP="00391F40">
      <w:pPr>
        <w:pStyle w:val="Lijstalinea"/>
        <w:numPr>
          <w:ilvl w:val="1"/>
          <w:numId w:val="8"/>
        </w:numPr>
        <w:jc w:val="both"/>
      </w:pPr>
      <w:r w:rsidRPr="009C74FE">
        <w:t>Alle tarieven vallen weg (</w:t>
      </w:r>
      <w:r w:rsidR="00DA4C03" w:rsidRPr="009C74FE">
        <w:t>industriële</w:t>
      </w:r>
      <w:r w:rsidRPr="009C74FE">
        <w:t xml:space="preserve"> producten</w:t>
      </w:r>
    </w:p>
    <w:p w14:paraId="49FF4CEF" w14:textId="7D657292" w:rsidR="0002591C" w:rsidRPr="009C74FE" w:rsidRDefault="0002591C" w:rsidP="00391F40">
      <w:pPr>
        <w:pStyle w:val="Lijstalinea"/>
        <w:numPr>
          <w:ilvl w:val="1"/>
          <w:numId w:val="8"/>
        </w:numPr>
        <w:jc w:val="both"/>
      </w:pPr>
      <w:r w:rsidRPr="009C74FE">
        <w:t xml:space="preserve">Voor </w:t>
      </w:r>
      <w:proofErr w:type="spellStart"/>
      <w:r w:rsidRPr="009C74FE">
        <w:t>g&amp;f</w:t>
      </w:r>
      <w:proofErr w:type="spellEnd"/>
      <w:r w:rsidRPr="009C74FE">
        <w:t xml:space="preserve"> zal schade meevallen daar UA geen grote uitvoerder is van deze producten (droge erwten, bevroren fruit, noten en walnoten)</w:t>
      </w:r>
    </w:p>
    <w:p w14:paraId="37E9573B" w14:textId="4AE9D47C" w:rsidR="0002591C" w:rsidRPr="009C74FE" w:rsidRDefault="0002591C" w:rsidP="00391F40">
      <w:pPr>
        <w:pStyle w:val="Lijstalinea"/>
        <w:numPr>
          <w:ilvl w:val="1"/>
          <w:numId w:val="8"/>
        </w:numPr>
        <w:jc w:val="both"/>
      </w:pPr>
      <w:proofErr w:type="spellStart"/>
      <w:r w:rsidRPr="009C74FE">
        <w:t>Mss</w:t>
      </w:r>
      <w:proofErr w:type="spellEnd"/>
      <w:r w:rsidRPr="009C74FE">
        <w:t xml:space="preserve"> wel impact: verwijdering van 2 </w:t>
      </w:r>
      <w:proofErr w:type="spellStart"/>
      <w:r w:rsidRPr="009C74FE">
        <w:t>TRQ’s</w:t>
      </w:r>
      <w:proofErr w:type="spellEnd"/>
      <w:r w:rsidRPr="009C74FE">
        <w:t xml:space="preserve"> van verwerkte tomaten (10K ton) en appel/</w:t>
      </w:r>
      <w:proofErr w:type="spellStart"/>
      <w:r w:rsidRPr="009C74FE">
        <w:t>grape</w:t>
      </w:r>
      <w:proofErr w:type="spellEnd"/>
      <w:r w:rsidRPr="009C74FE">
        <w:t xml:space="preserve"> </w:t>
      </w:r>
      <w:proofErr w:type="spellStart"/>
      <w:r w:rsidRPr="009C74FE">
        <w:t>juice</w:t>
      </w:r>
      <w:proofErr w:type="spellEnd"/>
      <w:r w:rsidRPr="009C74FE">
        <w:t xml:space="preserve"> (20K ton). Deze quota is momenteel al ingevuld; COM monitort dit van nabij</w:t>
      </w:r>
    </w:p>
    <w:p w14:paraId="07896B66" w14:textId="15ACE612" w:rsidR="0002591C" w:rsidRPr="009C74FE" w:rsidRDefault="0002591C" w:rsidP="0002591C">
      <w:pPr>
        <w:pStyle w:val="Lijstalinea"/>
        <w:numPr>
          <w:ilvl w:val="0"/>
          <w:numId w:val="8"/>
        </w:numPr>
        <w:jc w:val="both"/>
      </w:pPr>
      <w:r w:rsidRPr="009C74FE">
        <w:t>Wit-Rusland</w:t>
      </w:r>
    </w:p>
    <w:p w14:paraId="250309D2" w14:textId="273C5B07" w:rsidR="0002591C" w:rsidRPr="009C74FE" w:rsidRDefault="0002591C" w:rsidP="0002591C">
      <w:pPr>
        <w:pStyle w:val="Lijstalinea"/>
        <w:numPr>
          <w:ilvl w:val="1"/>
          <w:numId w:val="8"/>
        </w:numPr>
        <w:jc w:val="both"/>
      </w:pPr>
      <w:r w:rsidRPr="009C74FE">
        <w:t>Invoerban voor 6 maanden die vnl. uitvoer van appels en peren belemmerde (+100K ton per jaar)</w:t>
      </w:r>
    </w:p>
    <w:p w14:paraId="6DCF71DE" w14:textId="730A4180" w:rsidR="008B40C7" w:rsidRPr="00DA4C03" w:rsidRDefault="0002591C" w:rsidP="00DA4C03">
      <w:pPr>
        <w:pStyle w:val="Lijstalinea"/>
        <w:numPr>
          <w:ilvl w:val="1"/>
          <w:numId w:val="8"/>
        </w:numPr>
        <w:jc w:val="both"/>
      </w:pPr>
      <w:r w:rsidRPr="009C74FE">
        <w:t xml:space="preserve">Op 27 april heeft </w:t>
      </w:r>
      <w:proofErr w:type="spellStart"/>
      <w:r w:rsidRPr="009C74FE">
        <w:t>WitRusland</w:t>
      </w:r>
      <w:proofErr w:type="spellEnd"/>
      <w:r w:rsidRPr="009C74FE">
        <w:t xml:space="preserve"> beslist deze deels op te heffen omdat er problemen zijn inzake beschikbaarheid en prijzen van deze producten</w:t>
      </w:r>
    </w:p>
    <w:p w14:paraId="01E2A1FA" w14:textId="054862F5" w:rsidR="008B40C7" w:rsidRPr="009C74FE" w:rsidRDefault="008B40C7" w:rsidP="008B40C7">
      <w:pPr>
        <w:spacing w:before="0" w:after="240" w:line="240" w:lineRule="atLeast"/>
        <w:jc w:val="both"/>
        <w:rPr>
          <w:rFonts w:ascii="FlandersArtSans-Regular" w:eastAsia="Calibri" w:hAnsi="FlandersArtSans-Regular"/>
          <w:color w:val="1D1B11" w:themeColor="background2" w:themeShade="1A"/>
        </w:rPr>
      </w:pPr>
      <w:r w:rsidRPr="009C74FE">
        <w:rPr>
          <w:rFonts w:ascii="FlandersArtSans-Regular" w:eastAsia="Calibri" w:hAnsi="FlandersArtSans-Regular"/>
          <w:color w:val="1D1B11" w:themeColor="background2" w:themeShade="1A"/>
        </w:rPr>
        <w:t>Reactie lidstaten:</w:t>
      </w:r>
    </w:p>
    <w:p w14:paraId="3A43457D" w14:textId="2E071A08" w:rsidR="00160B78" w:rsidRPr="007B7121" w:rsidRDefault="00160B78" w:rsidP="00D740C6">
      <w:pPr>
        <w:pStyle w:val="Lijstalinea"/>
        <w:numPr>
          <w:ilvl w:val="0"/>
          <w:numId w:val="8"/>
        </w:numPr>
        <w:spacing w:before="0" w:after="240" w:line="240" w:lineRule="atLeast"/>
        <w:jc w:val="both"/>
      </w:pPr>
      <w:r w:rsidRPr="007B7121">
        <w:t xml:space="preserve">IE en CZ zullen gebruik maken van artikel 219 om de groenten en fruit sector te ondersteunen. </w:t>
      </w:r>
    </w:p>
    <w:p w14:paraId="617E6F15" w14:textId="332EA008" w:rsidR="00160B78" w:rsidRDefault="00160B78" w:rsidP="00D740C6">
      <w:pPr>
        <w:pStyle w:val="Lijstalinea"/>
        <w:numPr>
          <w:ilvl w:val="0"/>
          <w:numId w:val="8"/>
        </w:numPr>
        <w:spacing w:before="0" w:after="240" w:line="240" w:lineRule="atLeast"/>
        <w:jc w:val="both"/>
      </w:pPr>
      <w:r w:rsidRPr="007B7121">
        <w:t xml:space="preserve">ES: </w:t>
      </w:r>
      <w:proofErr w:type="spellStart"/>
      <w:r w:rsidR="007B7121" w:rsidRPr="007B7121">
        <w:t>vnl</w:t>
      </w:r>
      <w:proofErr w:type="spellEnd"/>
      <w:r w:rsidR="007B7121" w:rsidRPr="007B7121">
        <w:t xml:space="preserve"> hard geraakt voor </w:t>
      </w:r>
      <w:proofErr w:type="spellStart"/>
      <w:r w:rsidR="007B7121" w:rsidRPr="007B7121">
        <w:t>citrus</w:t>
      </w:r>
      <w:proofErr w:type="spellEnd"/>
      <w:r w:rsidR="007B7121" w:rsidRPr="007B7121">
        <w:t xml:space="preserve">, en droogte zal belangrijke rol spelen daar dit gewas veel irrigatie nodig heeft; </w:t>
      </w:r>
    </w:p>
    <w:p w14:paraId="5FF6F1AC" w14:textId="475F9C12" w:rsidR="00042DEC" w:rsidRPr="00DA4C03" w:rsidRDefault="007B7121" w:rsidP="00FD1465">
      <w:pPr>
        <w:pStyle w:val="Lijstalinea"/>
        <w:numPr>
          <w:ilvl w:val="0"/>
          <w:numId w:val="8"/>
        </w:numPr>
        <w:spacing w:before="0" w:after="240" w:line="240" w:lineRule="atLeast"/>
        <w:jc w:val="both"/>
      </w:pPr>
      <w:r>
        <w:t xml:space="preserve">PT: </w:t>
      </w:r>
      <w:proofErr w:type="spellStart"/>
      <w:r>
        <w:t>Zuid-AM</w:t>
      </w:r>
      <w:proofErr w:type="spellEnd"/>
      <w:r>
        <w:t xml:space="preserve"> landen kunnen niet uitvoeren naar RU, en voeren nu uit naar ons. Dit zorgt voor moeilijkheden voor onze sector</w:t>
      </w:r>
    </w:p>
    <w:p w14:paraId="316683F0" w14:textId="3B17F90B" w:rsidR="00682BDD" w:rsidRPr="005D6073" w:rsidRDefault="00121155" w:rsidP="005E56DD">
      <w:pPr>
        <w:pStyle w:val="Kop2"/>
        <w:ind w:left="578" w:hanging="578"/>
        <w:jc w:val="both"/>
      </w:pPr>
      <w:bookmarkStart w:id="5" w:name="_Toc103935963"/>
      <w:r w:rsidRPr="005D6073">
        <w:t>I</w:t>
      </w:r>
      <w:r w:rsidR="00682BDD" w:rsidRPr="005D6073">
        <w:t>mplementatie regelgeving</w:t>
      </w:r>
      <w:r w:rsidR="00A648EF" w:rsidRPr="005D6073">
        <w:t xml:space="preserve"> </w:t>
      </w:r>
      <w:r w:rsidR="00682BDD" w:rsidRPr="005D6073">
        <w:t>markttransparantie in de groenten en fruitsector</w:t>
      </w:r>
      <w:bookmarkEnd w:id="5"/>
    </w:p>
    <w:p w14:paraId="3638E327" w14:textId="1C75E44C" w:rsidR="007B7121" w:rsidRPr="009C74FE" w:rsidRDefault="007B7121" w:rsidP="00A648EF">
      <w:pPr>
        <w:jc w:val="both"/>
        <w:rPr>
          <w:rFonts w:ascii="FlandersArtSans-Regular" w:eastAsia="Calibri" w:hAnsi="FlandersArtSans-Regular"/>
          <w:color w:val="1D1B11" w:themeColor="background2" w:themeShade="1A"/>
        </w:rPr>
      </w:pPr>
    </w:p>
    <w:p w14:paraId="43C96745" w14:textId="4C8B56D3" w:rsidR="00DA4C03" w:rsidRDefault="00DA4C03" w:rsidP="00A648EF">
      <w:pPr>
        <w:jc w:val="both"/>
        <w:rPr>
          <w:rFonts w:ascii="FlandersArtSans-Regular" w:eastAsia="Calibri" w:hAnsi="FlandersArtSans-Regular"/>
          <w:color w:val="1D1B11" w:themeColor="background2" w:themeShade="1A"/>
        </w:rPr>
      </w:pPr>
      <w:r>
        <w:rPr>
          <w:rFonts w:ascii="FlandersArtSans-Regular" w:eastAsia="Calibri" w:hAnsi="FlandersArtSans-Regular"/>
          <w:color w:val="1D1B11" w:themeColor="background2" w:themeShade="1A"/>
        </w:rPr>
        <w:object w:dxaOrig="1534" w:dyaOrig="993" w14:anchorId="188EC82E">
          <v:shape id="_x0000_i1028" type="#_x0000_t75" style="width:76.5pt;height:49.5pt" o:ole="">
            <v:imagedata r:id="rId20" o:title=""/>
          </v:shape>
          <o:OLEObject Type="Embed" ProgID="PowerPoint.Show.12" ShapeID="_x0000_i1028" DrawAspect="Icon" ObjectID="_1714548764" r:id="rId21"/>
        </w:object>
      </w:r>
    </w:p>
    <w:p w14:paraId="5F0BE423" w14:textId="39F33F1F" w:rsidR="00F92419" w:rsidRPr="009C74FE" w:rsidRDefault="003E0AA4" w:rsidP="00A648EF">
      <w:pPr>
        <w:jc w:val="both"/>
        <w:rPr>
          <w:rFonts w:ascii="FlandersArtSans-Regular" w:eastAsia="Calibri" w:hAnsi="FlandersArtSans-Regular"/>
          <w:color w:val="1D1B11" w:themeColor="background2" w:themeShade="1A"/>
        </w:rPr>
      </w:pPr>
      <w:r w:rsidRPr="009C74FE">
        <w:rPr>
          <w:rFonts w:ascii="FlandersArtSans-Regular" w:eastAsia="Calibri" w:hAnsi="FlandersArtSans-Regular"/>
          <w:color w:val="1D1B11" w:themeColor="background2" w:themeShade="1A"/>
        </w:rPr>
        <w:t xml:space="preserve">De Commissie presenteerde eerst de algemene verplichtingen en principes over markttransparantie uit de relevante wetgeving. Daarna gaf het een overzicht van de ingezonden meldingen van prijzen af-producent, af-pakstation, </w:t>
      </w:r>
      <w:proofErr w:type="spellStart"/>
      <w:r w:rsidRPr="009C74FE">
        <w:rPr>
          <w:rFonts w:ascii="FlandersArtSans-Regular" w:eastAsia="Calibri" w:hAnsi="FlandersArtSans-Regular"/>
          <w:color w:val="1D1B11" w:themeColor="background2" w:themeShade="1A"/>
        </w:rPr>
        <w:t>retail</w:t>
      </w:r>
      <w:proofErr w:type="spellEnd"/>
      <w:r w:rsidRPr="009C74FE">
        <w:rPr>
          <w:rFonts w:ascii="FlandersArtSans-Regular" w:eastAsia="Calibri" w:hAnsi="FlandersArtSans-Regular"/>
          <w:color w:val="1D1B11" w:themeColor="background2" w:themeShade="1A"/>
        </w:rPr>
        <w:t xml:space="preserve"> inkoopprijzen en bananen. </w:t>
      </w:r>
    </w:p>
    <w:p w14:paraId="18B3DF44" w14:textId="77777777" w:rsidR="0038283F" w:rsidRPr="009C74FE" w:rsidRDefault="0038283F" w:rsidP="00ED705A">
      <w:pPr>
        <w:jc w:val="both"/>
        <w:rPr>
          <w:rFonts w:ascii="FlandersArtSans-Regular" w:eastAsia="Calibri" w:hAnsi="FlandersArtSans-Regular"/>
          <w:color w:val="1D1B11" w:themeColor="background2" w:themeShade="1A"/>
        </w:rPr>
      </w:pPr>
    </w:p>
    <w:sectPr w:rsidR="0038283F" w:rsidRPr="009C74FE" w:rsidSect="00575EFB">
      <w:type w:val="continuous"/>
      <w:pgSz w:w="11906" w:h="16838"/>
      <w:pgMar w:top="1417" w:right="1417" w:bottom="1417" w:left="1417" w:header="709" w:footer="709"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7F49EE" w14:textId="77777777" w:rsidR="008E294B" w:rsidRDefault="008E294B" w:rsidP="00BF3594">
      <w:r>
        <w:separator/>
      </w:r>
    </w:p>
    <w:p w14:paraId="5C43D24D" w14:textId="77777777" w:rsidR="008E294B" w:rsidRDefault="008E294B" w:rsidP="00BF3594"/>
  </w:endnote>
  <w:endnote w:type="continuationSeparator" w:id="0">
    <w:p w14:paraId="45AD1796" w14:textId="77777777" w:rsidR="008E294B" w:rsidRDefault="008E294B" w:rsidP="00BF3594">
      <w:r>
        <w:continuationSeparator/>
      </w:r>
    </w:p>
    <w:p w14:paraId="1C6E9D47" w14:textId="77777777" w:rsidR="008E294B" w:rsidRDefault="008E294B" w:rsidP="00BF35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embedRegular r:id="rId1" w:subsetted="1" w:fontKey="{7FBC6665-EE7B-40C5-9B67-BD230289ECB3}"/>
  </w:font>
  <w:font w:name="Times New Roman">
    <w:panose1 w:val="02020603050405020304"/>
    <w:charset w:val="00"/>
    <w:family w:val="roman"/>
    <w:pitch w:val="variable"/>
    <w:sig w:usb0="E0002EFF" w:usb1="C000785B" w:usb2="00000009" w:usb3="00000000" w:csb0="000001FF" w:csb1="00000000"/>
  </w:font>
  <w:font w:name="Flanders Art Sans">
    <w:altName w:val="Calibri"/>
    <w:panose1 w:val="00000000000000000000"/>
    <w:charset w:val="00"/>
    <w:family w:val="modern"/>
    <w:notTrueType/>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panose1 w:val="00000000000000000000"/>
    <w:charset w:val="00"/>
    <w:family w:val="roman"/>
    <w:notTrueType/>
    <w:pitch w:val="default"/>
    <w:sig w:usb0="00000003" w:usb1="00000000" w:usb2="00000000" w:usb3="00000000" w:csb0="00000001" w:csb1="00000000"/>
  </w:font>
  <w:font w:name="FlandersArtSerif-Regular">
    <w:panose1 w:val="00000500000000000000"/>
    <w:charset w:val="00"/>
    <w:family w:val="auto"/>
    <w:pitch w:val="variable"/>
    <w:sig w:usb0="00000007" w:usb1="00000000" w:usb2="00000000" w:usb3="00000000" w:csb0="00000093" w:csb1="00000000"/>
    <w:embedRegular r:id="rId2" w:fontKey="{8132D303-A8D7-45AA-880F-20766CF172DA}"/>
    <w:embedBold r:id="rId3" w:fontKey="{57C5441D-1C40-43D0-8396-5D88D113411D}"/>
  </w:font>
  <w:font w:name="FlandersArtSans-Regular">
    <w:panose1 w:val="00000500000000000000"/>
    <w:charset w:val="00"/>
    <w:family w:val="auto"/>
    <w:pitch w:val="variable"/>
    <w:sig w:usb0="00000007" w:usb1="00000000" w:usb2="00000000" w:usb3="00000000" w:csb0="00000093" w:csb1="00000000"/>
    <w:embedRegular r:id="rId4" w:fontKey="{C65C2DAC-8E5C-4B75-9479-070A36742ED9}"/>
    <w:embedBold r:id="rId5" w:fontKey="{B1F9A6B0-2003-4B44-ABD0-FED70448899E}"/>
    <w:embedItalic r:id="rId6" w:fontKey="{966E5E23-DC9E-446F-A439-1FBCA69114BE}"/>
  </w:font>
  <w:font w:name="Wingdings 3">
    <w:panose1 w:val="05040102010807070707"/>
    <w:charset w:val="02"/>
    <w:family w:val="roman"/>
    <w:pitch w:val="variable"/>
    <w:sig w:usb0="00000000" w:usb1="10000000" w:usb2="00000000" w:usb3="00000000" w:csb0="80000000" w:csb1="00000000"/>
  </w:font>
  <w:font w:name="FlandersArtSans-Bold">
    <w:panose1 w:val="00000800000000000000"/>
    <w:charset w:val="00"/>
    <w:family w:val="auto"/>
    <w:pitch w:val="variable"/>
    <w:sig w:usb0="00000007" w:usb1="00000000" w:usb2="00000000" w:usb3="00000000" w:csb0="00000093" w:csb1="00000000"/>
    <w:embedRegular r:id="rId7" w:subsetted="1" w:fontKey="{98113ED8-E8A5-4174-9E48-A43A8D54BFD1}"/>
  </w:font>
  <w:font w:name="MS Gothic">
    <w:altName w:val="ＭＳ ゴシック"/>
    <w:panose1 w:val="020B0609070205080204"/>
    <w:charset w:val="80"/>
    <w:family w:val="modern"/>
    <w:pitch w:val="fixed"/>
    <w:sig w:usb0="E00002FF" w:usb1="6AC7FDFB" w:usb2="08000012" w:usb3="00000000" w:csb0="0002009F" w:csb1="00000000"/>
  </w:font>
  <w:font w:name="FlandersArtSerif-Bold">
    <w:panose1 w:val="00000800000000000000"/>
    <w:charset w:val="00"/>
    <w:family w:val="auto"/>
    <w:pitch w:val="variable"/>
    <w:sig w:usb0="00000007" w:usb1="00000000" w:usb2="00000000" w:usb3="00000000" w:csb0="00000093" w:csb1="00000000"/>
  </w:font>
  <w:font w:name="FlandersArtSerif-Medium">
    <w:panose1 w:val="00000600000000000000"/>
    <w:charset w:val="00"/>
    <w:family w:val="auto"/>
    <w:pitch w:val="variable"/>
    <w:sig w:usb0="00000007" w:usb1="00000000" w:usb2="00000000" w:usb3="00000000" w:csb0="00000093" w:csb1="00000000"/>
    <w:embedRegular r:id="rId8" w:subsetted="1" w:fontKey="{8912CB7C-848C-4465-A311-A018A3F8C5FB}"/>
  </w:font>
  <w:font w:name="FlandersArtSans-Medium">
    <w:panose1 w:val="00000600000000000000"/>
    <w:charset w:val="00"/>
    <w:family w:val="auto"/>
    <w:pitch w:val="variable"/>
    <w:sig w:usb0="00000007" w:usb1="00000000" w:usb2="00000000" w:usb3="00000000" w:csb0="00000093" w:csb1="00000000"/>
    <w:embedRegular r:id="rId9" w:subsetted="1" w:fontKey="{0DFB1915-40BC-4C11-879A-D52E7A90C066}"/>
  </w:font>
  <w:font w:name="Tahoma">
    <w:panose1 w:val="020B0604030504040204"/>
    <w:charset w:val="00"/>
    <w:family w:val="swiss"/>
    <w:pitch w:val="variable"/>
    <w:sig w:usb0="E1002EFF" w:usb1="C000605B" w:usb2="00000029" w:usb3="00000000" w:csb0="000101FF" w:csb1="00000000"/>
  </w:font>
  <w:font w:name="Flanders Art Sans Medium">
    <w:altName w:val="Courier New"/>
    <w:charset w:val="00"/>
    <w:family w:val="auto"/>
    <w:pitch w:val="variable"/>
    <w:sig w:usb0="00000001"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301B4" w14:textId="516EE3B0" w:rsidR="00161451" w:rsidRPr="00572404" w:rsidRDefault="00161451" w:rsidP="00572404">
    <w:pPr>
      <w:pStyle w:val="Koptekst"/>
      <w:tabs>
        <w:tab w:val="clear" w:pos="9072"/>
        <w:tab w:val="right" w:pos="9923"/>
      </w:tabs>
      <w:jc w:val="right"/>
      <w:rPr>
        <w:sz w:val="18"/>
        <w:szCs w:val="18"/>
      </w:rPr>
    </w:pPr>
    <w:r w:rsidRPr="00742D22">
      <w:tab/>
    </w:r>
    <w:r w:rsidRPr="00572404">
      <w:rPr>
        <w:sz w:val="18"/>
        <w:szCs w:val="18"/>
      </w:rPr>
      <w:t xml:space="preserve">pagina </w:t>
    </w:r>
    <w:r w:rsidRPr="00572404">
      <w:rPr>
        <w:sz w:val="18"/>
        <w:szCs w:val="18"/>
      </w:rPr>
      <w:fldChar w:fldCharType="begin"/>
    </w:r>
    <w:r w:rsidRPr="00572404">
      <w:rPr>
        <w:sz w:val="18"/>
        <w:szCs w:val="18"/>
      </w:rPr>
      <w:instrText xml:space="preserve"> PAGE </w:instrText>
    </w:r>
    <w:r w:rsidRPr="00572404">
      <w:rPr>
        <w:sz w:val="18"/>
        <w:szCs w:val="18"/>
      </w:rPr>
      <w:fldChar w:fldCharType="separate"/>
    </w:r>
    <w:r w:rsidR="009B10EF">
      <w:rPr>
        <w:noProof/>
        <w:sz w:val="18"/>
        <w:szCs w:val="18"/>
      </w:rPr>
      <w:t>5</w:t>
    </w:r>
    <w:r w:rsidRPr="00572404">
      <w:rPr>
        <w:sz w:val="18"/>
        <w:szCs w:val="18"/>
      </w:rPr>
      <w:fldChar w:fldCharType="end"/>
    </w:r>
    <w:r w:rsidRPr="00572404">
      <w:rPr>
        <w:sz w:val="18"/>
        <w:szCs w:val="18"/>
      </w:rPr>
      <w:t xml:space="preserve"> van </w:t>
    </w:r>
    <w:r w:rsidRPr="00572404">
      <w:rPr>
        <w:rFonts w:cs="Calibri"/>
        <w:sz w:val="18"/>
        <w:szCs w:val="18"/>
      </w:rPr>
      <w:fldChar w:fldCharType="begin"/>
    </w:r>
    <w:r w:rsidRPr="00572404">
      <w:rPr>
        <w:rFonts w:cs="Calibri"/>
        <w:sz w:val="18"/>
        <w:szCs w:val="18"/>
      </w:rPr>
      <w:instrText xml:space="preserve"> NUMPAGES </w:instrText>
    </w:r>
    <w:r w:rsidRPr="00572404">
      <w:rPr>
        <w:rFonts w:cs="Calibri"/>
        <w:sz w:val="18"/>
        <w:szCs w:val="18"/>
      </w:rPr>
      <w:fldChar w:fldCharType="separate"/>
    </w:r>
    <w:r w:rsidR="009B10EF">
      <w:rPr>
        <w:rFonts w:cs="Calibri"/>
        <w:noProof/>
        <w:sz w:val="18"/>
        <w:szCs w:val="18"/>
      </w:rPr>
      <w:t>5</w:t>
    </w:r>
    <w:r w:rsidRPr="00572404">
      <w:rPr>
        <w:rFonts w:cs="Calibri"/>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539C1" w14:textId="42043410" w:rsidR="00161451" w:rsidRPr="00637E8F" w:rsidRDefault="00161451" w:rsidP="00572404">
    <w:pPr>
      <w:pStyle w:val="Koptekst"/>
      <w:tabs>
        <w:tab w:val="clear" w:pos="9072"/>
        <w:tab w:val="right" w:pos="9923"/>
      </w:tabs>
      <w:jc w:val="right"/>
      <w:rPr>
        <w:sz w:val="18"/>
        <w:szCs w:val="18"/>
      </w:rPr>
    </w:pPr>
    <w:r>
      <w:rPr>
        <w:noProof/>
        <w:lang w:eastAsia="nl-BE"/>
      </w:rPr>
      <w:drawing>
        <wp:inline distT="0" distB="0" distL="0" distR="0" wp14:anchorId="0DE539C2" wp14:editId="7B7AE5EE">
          <wp:extent cx="1378800" cy="540000"/>
          <wp:effectExtent l="0" t="0" r="0" b="0"/>
          <wp:docPr id="1" name="Afbeelding 1" descr="Thematisch logo Departement Landbouw en Visserij" title="Thematisch logo Departement Landbouw en Visser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4\HUISSTIJL\Logo's\Logo Vlaamse overheid.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378800" cy="540000"/>
                  </a:xfrm>
                  <a:prstGeom prst="rect">
                    <a:avLst/>
                  </a:prstGeom>
                  <a:noFill/>
                  <a:ln>
                    <a:noFill/>
                  </a:ln>
                </pic:spPr>
              </pic:pic>
            </a:graphicData>
          </a:graphic>
        </wp:inline>
      </w:drawing>
    </w:r>
    <w:r>
      <w:rPr>
        <w:rFonts w:ascii="Calibri" w:hAnsi="Calibri"/>
      </w:rPr>
      <w:tab/>
    </w:r>
    <w:r>
      <w:rPr>
        <w:rFonts w:ascii="Calibri" w:hAnsi="Calibri"/>
      </w:rPr>
      <w:tab/>
    </w:r>
    <w:r w:rsidRPr="00637E8F">
      <w:rPr>
        <w:sz w:val="18"/>
        <w:szCs w:val="18"/>
      </w:rPr>
      <w:t xml:space="preserve">pagina </w:t>
    </w:r>
    <w:r w:rsidRPr="00637E8F">
      <w:rPr>
        <w:sz w:val="18"/>
        <w:szCs w:val="18"/>
      </w:rPr>
      <w:fldChar w:fldCharType="begin"/>
    </w:r>
    <w:r w:rsidRPr="00637E8F">
      <w:rPr>
        <w:sz w:val="18"/>
        <w:szCs w:val="18"/>
      </w:rPr>
      <w:instrText xml:space="preserve"> PAGE </w:instrText>
    </w:r>
    <w:r w:rsidRPr="00637E8F">
      <w:rPr>
        <w:sz w:val="18"/>
        <w:szCs w:val="18"/>
      </w:rPr>
      <w:fldChar w:fldCharType="separate"/>
    </w:r>
    <w:r w:rsidR="009B10EF">
      <w:rPr>
        <w:noProof/>
        <w:sz w:val="18"/>
        <w:szCs w:val="18"/>
      </w:rPr>
      <w:t>1</w:t>
    </w:r>
    <w:r w:rsidRPr="00637E8F">
      <w:rPr>
        <w:sz w:val="18"/>
        <w:szCs w:val="18"/>
      </w:rPr>
      <w:fldChar w:fldCharType="end"/>
    </w:r>
    <w:r w:rsidRPr="00637E8F">
      <w:rPr>
        <w:sz w:val="18"/>
        <w:szCs w:val="18"/>
      </w:rPr>
      <w:t xml:space="preserve"> van </w:t>
    </w:r>
    <w:r w:rsidRPr="00637E8F">
      <w:rPr>
        <w:rStyle w:val="Paginanummer"/>
        <w:rFonts w:cs="Calibri"/>
        <w:sz w:val="18"/>
        <w:szCs w:val="18"/>
      </w:rPr>
      <w:fldChar w:fldCharType="begin"/>
    </w:r>
    <w:r w:rsidRPr="00637E8F">
      <w:rPr>
        <w:rStyle w:val="Paginanummer"/>
        <w:rFonts w:cs="Calibri"/>
        <w:sz w:val="18"/>
        <w:szCs w:val="18"/>
      </w:rPr>
      <w:instrText xml:space="preserve"> NUMPAGES </w:instrText>
    </w:r>
    <w:r w:rsidRPr="00637E8F">
      <w:rPr>
        <w:rStyle w:val="Paginanummer"/>
        <w:rFonts w:cs="Calibri"/>
        <w:sz w:val="18"/>
        <w:szCs w:val="18"/>
      </w:rPr>
      <w:fldChar w:fldCharType="separate"/>
    </w:r>
    <w:r w:rsidR="009B10EF">
      <w:rPr>
        <w:rStyle w:val="Paginanummer"/>
        <w:rFonts w:cs="Calibri"/>
        <w:noProof/>
        <w:sz w:val="18"/>
        <w:szCs w:val="18"/>
      </w:rPr>
      <w:t>5</w:t>
    </w:r>
    <w:r w:rsidRPr="00637E8F">
      <w:rPr>
        <w:rStyle w:val="Paginanummer"/>
        <w:rFonts w:cs="Calibr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178587" w14:textId="77777777" w:rsidR="008E294B" w:rsidRDefault="008E294B" w:rsidP="00BF3594">
      <w:r>
        <w:separator/>
      </w:r>
    </w:p>
    <w:p w14:paraId="246A808F" w14:textId="77777777" w:rsidR="008E294B" w:rsidRDefault="008E294B" w:rsidP="00BF3594"/>
  </w:footnote>
  <w:footnote w:type="continuationSeparator" w:id="0">
    <w:p w14:paraId="421FA665" w14:textId="77777777" w:rsidR="008E294B" w:rsidRDefault="008E294B" w:rsidP="00BF3594">
      <w:r>
        <w:continuationSeparator/>
      </w:r>
    </w:p>
    <w:p w14:paraId="533F5133" w14:textId="77777777" w:rsidR="008E294B" w:rsidRDefault="008E294B" w:rsidP="00BF359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F3E00"/>
    <w:multiLevelType w:val="hybridMultilevel"/>
    <w:tmpl w:val="9BD0E5E6"/>
    <w:lvl w:ilvl="0" w:tplc="C0480B0E">
      <w:start w:val="5"/>
      <w:numFmt w:val="bullet"/>
      <w:lvlText w:val="-"/>
      <w:lvlJc w:val="left"/>
      <w:pPr>
        <w:ind w:left="927" w:hanging="360"/>
      </w:pPr>
      <w:rPr>
        <w:rFonts w:ascii="Calibri" w:eastAsia="Times New Roman" w:hAnsi="Calibri" w:hint="default"/>
        <w:color w:val="auto"/>
      </w:rPr>
    </w:lvl>
    <w:lvl w:ilvl="1" w:tplc="08130019">
      <w:start w:val="1"/>
      <w:numFmt w:val="lowerLetter"/>
      <w:lvlText w:val="%2."/>
      <w:lvlJc w:val="left"/>
      <w:pPr>
        <w:ind w:left="1647" w:hanging="360"/>
      </w:pPr>
    </w:lvl>
    <w:lvl w:ilvl="2" w:tplc="0813001B" w:tentative="1">
      <w:start w:val="1"/>
      <w:numFmt w:val="lowerRoman"/>
      <w:lvlText w:val="%3."/>
      <w:lvlJc w:val="right"/>
      <w:pPr>
        <w:ind w:left="2367" w:hanging="180"/>
      </w:pPr>
    </w:lvl>
    <w:lvl w:ilvl="3" w:tplc="0813000F" w:tentative="1">
      <w:start w:val="1"/>
      <w:numFmt w:val="decimal"/>
      <w:lvlText w:val="%4."/>
      <w:lvlJc w:val="left"/>
      <w:pPr>
        <w:ind w:left="3087" w:hanging="360"/>
      </w:pPr>
    </w:lvl>
    <w:lvl w:ilvl="4" w:tplc="08130019" w:tentative="1">
      <w:start w:val="1"/>
      <w:numFmt w:val="lowerLetter"/>
      <w:lvlText w:val="%5."/>
      <w:lvlJc w:val="left"/>
      <w:pPr>
        <w:ind w:left="3807" w:hanging="360"/>
      </w:pPr>
    </w:lvl>
    <w:lvl w:ilvl="5" w:tplc="0813001B" w:tentative="1">
      <w:start w:val="1"/>
      <w:numFmt w:val="lowerRoman"/>
      <w:lvlText w:val="%6."/>
      <w:lvlJc w:val="right"/>
      <w:pPr>
        <w:ind w:left="4527" w:hanging="180"/>
      </w:pPr>
    </w:lvl>
    <w:lvl w:ilvl="6" w:tplc="0813000F" w:tentative="1">
      <w:start w:val="1"/>
      <w:numFmt w:val="decimal"/>
      <w:lvlText w:val="%7."/>
      <w:lvlJc w:val="left"/>
      <w:pPr>
        <w:ind w:left="5247" w:hanging="360"/>
      </w:pPr>
    </w:lvl>
    <w:lvl w:ilvl="7" w:tplc="08130019" w:tentative="1">
      <w:start w:val="1"/>
      <w:numFmt w:val="lowerLetter"/>
      <w:lvlText w:val="%8."/>
      <w:lvlJc w:val="left"/>
      <w:pPr>
        <w:ind w:left="5967" w:hanging="360"/>
      </w:pPr>
    </w:lvl>
    <w:lvl w:ilvl="8" w:tplc="0813001B" w:tentative="1">
      <w:start w:val="1"/>
      <w:numFmt w:val="lowerRoman"/>
      <w:lvlText w:val="%9."/>
      <w:lvlJc w:val="right"/>
      <w:pPr>
        <w:ind w:left="6687" w:hanging="180"/>
      </w:pPr>
    </w:lvl>
  </w:abstractNum>
  <w:abstractNum w:abstractNumId="1" w15:restartNumberingAfterBreak="0">
    <w:nsid w:val="023D1EA1"/>
    <w:multiLevelType w:val="hybridMultilevel"/>
    <w:tmpl w:val="9362B5AC"/>
    <w:lvl w:ilvl="0" w:tplc="DD4C31E6">
      <w:start w:val="1"/>
      <w:numFmt w:val="lowerLetter"/>
      <w:lvlText w:val="%1)"/>
      <w:lvlJc w:val="left"/>
      <w:pPr>
        <w:ind w:left="720" w:hanging="360"/>
      </w:pPr>
      <w:rPr>
        <w:rFonts w:eastAsia="Calibri" w:cstheme="minorBidi" w:hint="default"/>
        <w:color w:val="1D1B11" w:themeColor="background2" w:themeShade="1A"/>
        <w:sz w:val="22"/>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3" w15:restartNumberingAfterBreak="0">
    <w:nsid w:val="092917CB"/>
    <w:multiLevelType w:val="hybridMultilevel"/>
    <w:tmpl w:val="E73A5BD0"/>
    <w:lvl w:ilvl="0" w:tplc="496E6C70">
      <w:start w:val="2"/>
      <w:numFmt w:val="bullet"/>
      <w:lvlText w:val="-"/>
      <w:lvlJc w:val="left"/>
      <w:pPr>
        <w:ind w:left="360" w:hanging="360"/>
      </w:pPr>
      <w:rPr>
        <w:rFonts w:ascii="Times New Roman" w:eastAsia="Times New Roman" w:hAnsi="Times New Roman" w:cs="Times New Roman" w:hint="default"/>
        <w:b w:val="0"/>
        <w:color w:val="auto"/>
      </w:rPr>
    </w:lvl>
    <w:lvl w:ilvl="1" w:tplc="080C0003">
      <w:start w:val="1"/>
      <w:numFmt w:val="bullet"/>
      <w:lvlText w:val="o"/>
      <w:lvlJc w:val="left"/>
      <w:pPr>
        <w:ind w:left="1080" w:hanging="360"/>
      </w:pPr>
      <w:rPr>
        <w:rFonts w:ascii="Courier New" w:hAnsi="Courier New" w:cs="Courier New" w:hint="default"/>
      </w:rPr>
    </w:lvl>
    <w:lvl w:ilvl="2" w:tplc="080C0005">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 w15:restartNumberingAfterBreak="0">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6C27D6"/>
    <w:multiLevelType w:val="hybridMultilevel"/>
    <w:tmpl w:val="054C8804"/>
    <w:lvl w:ilvl="0" w:tplc="EB60455A">
      <w:numFmt w:val="bullet"/>
      <w:lvlText w:val="-"/>
      <w:lvlJc w:val="left"/>
      <w:pPr>
        <w:ind w:left="720" w:hanging="360"/>
      </w:pPr>
      <w:rPr>
        <w:rFonts w:ascii="FlandersArtSerif-Regular" w:eastAsiaTheme="minorHAnsi" w:hAnsi="FlandersArtSerif-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456E4572"/>
    <w:multiLevelType w:val="hybridMultilevel"/>
    <w:tmpl w:val="32D69A5E"/>
    <w:lvl w:ilvl="0" w:tplc="D9F62DAA">
      <w:start w:val="3"/>
      <w:numFmt w:val="bullet"/>
      <w:lvlText w:val="-"/>
      <w:lvlJc w:val="left"/>
      <w:pPr>
        <w:ind w:left="720" w:hanging="360"/>
      </w:pPr>
      <w:rPr>
        <w:rFonts w:ascii="Times New Roman" w:eastAsiaTheme="minorHAnsi"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4CE834EE"/>
    <w:multiLevelType w:val="hybridMultilevel"/>
    <w:tmpl w:val="67104060"/>
    <w:lvl w:ilvl="0" w:tplc="C0480B0E">
      <w:start w:val="5"/>
      <w:numFmt w:val="bullet"/>
      <w:lvlText w:val="-"/>
      <w:lvlJc w:val="left"/>
      <w:pPr>
        <w:ind w:left="720" w:hanging="360"/>
      </w:pPr>
      <w:rPr>
        <w:rFonts w:ascii="Calibri" w:eastAsia="Times New Roman" w:hAnsi="Calibri" w:hint="default"/>
      </w:rPr>
    </w:lvl>
    <w:lvl w:ilvl="1" w:tplc="08130003">
      <w:start w:val="1"/>
      <w:numFmt w:val="bullet"/>
      <w:lvlText w:val="o"/>
      <w:lvlJc w:val="left"/>
      <w:pPr>
        <w:ind w:left="1440" w:hanging="360"/>
      </w:pPr>
      <w:rPr>
        <w:rFonts w:ascii="Courier New" w:hAnsi="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55B419D3"/>
    <w:multiLevelType w:val="hybridMultilevel"/>
    <w:tmpl w:val="DCD43C0A"/>
    <w:lvl w:ilvl="0" w:tplc="049C25C2">
      <w:start w:val="5"/>
      <w:numFmt w:val="bullet"/>
      <w:lvlText w:val="-"/>
      <w:lvlJc w:val="left"/>
      <w:pPr>
        <w:ind w:left="720" w:hanging="360"/>
      </w:pPr>
      <w:rPr>
        <w:rFonts w:ascii="Calibri" w:eastAsia="Times New Roman" w:hAnsi="Calibri"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5A885161"/>
    <w:multiLevelType w:val="hybridMultilevel"/>
    <w:tmpl w:val="282EBF7C"/>
    <w:lvl w:ilvl="0" w:tplc="AA504EAE">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11" w15:restartNumberingAfterBreak="0">
    <w:nsid w:val="5B0F0743"/>
    <w:multiLevelType w:val="hybridMultilevel"/>
    <w:tmpl w:val="BA6E9BDA"/>
    <w:lvl w:ilvl="0" w:tplc="5E1822FE">
      <w:start w:val="12"/>
      <w:numFmt w:val="bullet"/>
      <w:lvlText w:val=""/>
      <w:lvlJc w:val="left"/>
      <w:pPr>
        <w:ind w:left="720" w:hanging="360"/>
      </w:pPr>
      <w:rPr>
        <w:rFonts w:ascii="Wingdings" w:eastAsia="Times New Roman" w:hAnsi="Wingdings"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5D5C5449"/>
    <w:multiLevelType w:val="hybridMultilevel"/>
    <w:tmpl w:val="7384F856"/>
    <w:lvl w:ilvl="0" w:tplc="D706AE26">
      <w:start w:val="3"/>
      <w:numFmt w:val="bullet"/>
      <w:lvlText w:val="-"/>
      <w:lvlJc w:val="left"/>
      <w:pPr>
        <w:ind w:left="720" w:hanging="360"/>
      </w:pPr>
      <w:rPr>
        <w:rFonts w:ascii="Times New Roman" w:eastAsiaTheme="minorHAnsi" w:hAnsi="Times New Roman"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648B066E"/>
    <w:multiLevelType w:val="hybridMultilevel"/>
    <w:tmpl w:val="9F56528A"/>
    <w:lvl w:ilvl="0" w:tplc="D706AE26">
      <w:start w:val="3"/>
      <w:numFmt w:val="bullet"/>
      <w:lvlText w:val="-"/>
      <w:lvlJc w:val="left"/>
      <w:pPr>
        <w:ind w:left="720" w:hanging="360"/>
      </w:pPr>
      <w:rPr>
        <w:rFonts w:ascii="Times New Roman" w:eastAsiaTheme="minorHAnsi"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698C67D3"/>
    <w:multiLevelType w:val="multilevel"/>
    <w:tmpl w:val="066014FA"/>
    <w:lvl w:ilvl="0">
      <w:start w:val="1"/>
      <w:numFmt w:val="decimal"/>
      <w:pStyle w:val="Kop1"/>
      <w:lvlText w:val="%1"/>
      <w:lvlJc w:val="left"/>
      <w:pPr>
        <w:ind w:left="432" w:hanging="432"/>
      </w:pPr>
    </w:lvl>
    <w:lvl w:ilvl="1">
      <w:start w:val="1"/>
      <w:numFmt w:val="decimal"/>
      <w:pStyle w:val="Kop2"/>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5" w15:restartNumberingAfterBreak="0">
    <w:nsid w:val="6D5B0BC6"/>
    <w:multiLevelType w:val="hybridMultilevel"/>
    <w:tmpl w:val="10A01138"/>
    <w:lvl w:ilvl="0" w:tplc="0813000F">
      <w:start w:val="1"/>
      <w:numFmt w:val="decimal"/>
      <w:lvlText w:val="%1."/>
      <w:lvlJc w:val="left"/>
      <w:pPr>
        <w:ind w:left="720" w:hanging="360"/>
      </w:pPr>
      <w:rPr>
        <w:rFonts w:cs="Times New Roman" w:hint="default"/>
      </w:rPr>
    </w:lvl>
    <w:lvl w:ilvl="1" w:tplc="08130019">
      <w:start w:val="1"/>
      <w:numFmt w:val="lowerLetter"/>
      <w:lvlText w:val="%2."/>
      <w:lvlJc w:val="left"/>
      <w:pPr>
        <w:ind w:left="1440" w:hanging="360"/>
      </w:pPr>
      <w:rPr>
        <w:rFonts w:cs="Times New Roman"/>
      </w:rPr>
    </w:lvl>
    <w:lvl w:ilvl="2" w:tplc="0813001B">
      <w:start w:val="1"/>
      <w:numFmt w:val="lowerRoman"/>
      <w:lvlText w:val="%3."/>
      <w:lvlJc w:val="right"/>
      <w:pPr>
        <w:ind w:left="2160" w:hanging="180"/>
      </w:pPr>
      <w:rPr>
        <w:rFonts w:cs="Times New Roman"/>
      </w:rPr>
    </w:lvl>
    <w:lvl w:ilvl="3" w:tplc="0813000F">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16" w15:restartNumberingAfterBreak="0">
    <w:nsid w:val="6EAA4CC9"/>
    <w:multiLevelType w:val="hybridMultilevel"/>
    <w:tmpl w:val="04EE5BF2"/>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17" w15:restartNumberingAfterBreak="0">
    <w:nsid w:val="7BBD4800"/>
    <w:multiLevelType w:val="hybridMultilevel"/>
    <w:tmpl w:val="E54C5050"/>
    <w:lvl w:ilvl="0" w:tplc="C0480B0E">
      <w:start w:val="5"/>
      <w:numFmt w:val="bullet"/>
      <w:lvlText w:val="-"/>
      <w:lvlJc w:val="left"/>
      <w:pPr>
        <w:ind w:left="720" w:hanging="360"/>
      </w:pPr>
      <w:rPr>
        <w:rFonts w:ascii="Calibri" w:eastAsia="Times New Roman" w:hAnsi="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7C6D3A39"/>
    <w:multiLevelType w:val="hybridMultilevel"/>
    <w:tmpl w:val="BE0202E8"/>
    <w:lvl w:ilvl="0" w:tplc="B2FAD576">
      <w:start w:val="12"/>
      <w:numFmt w:val="bullet"/>
      <w:lvlText w:val="-"/>
      <w:lvlJc w:val="left"/>
      <w:pPr>
        <w:ind w:left="720" w:hanging="360"/>
      </w:pPr>
      <w:rPr>
        <w:rFonts w:ascii="Calibri" w:eastAsia="Times New Roman" w:hAnsi="Calibri" w:hint="default"/>
      </w:rPr>
    </w:lvl>
    <w:lvl w:ilvl="1" w:tplc="08130003">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abstractNum w:abstractNumId="20" w15:restartNumberingAfterBreak="0">
    <w:nsid w:val="7CC86368"/>
    <w:multiLevelType w:val="hybridMultilevel"/>
    <w:tmpl w:val="3C5AB642"/>
    <w:lvl w:ilvl="0" w:tplc="A8CC3D2C">
      <w:start w:val="4"/>
      <w:numFmt w:val="bullet"/>
      <w:lvlText w:val="-"/>
      <w:lvlJc w:val="left"/>
      <w:pPr>
        <w:ind w:left="720" w:hanging="360"/>
      </w:pPr>
      <w:rPr>
        <w:rFonts w:ascii="Times New Roman" w:eastAsiaTheme="minorHAnsi"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4"/>
  </w:num>
  <w:num w:numId="2">
    <w:abstractNumId w:val="14"/>
  </w:num>
  <w:num w:numId="3">
    <w:abstractNumId w:val="2"/>
  </w:num>
  <w:num w:numId="4">
    <w:abstractNumId w:val="10"/>
  </w:num>
  <w:num w:numId="5">
    <w:abstractNumId w:val="4"/>
  </w:num>
  <w:num w:numId="6">
    <w:abstractNumId w:val="16"/>
  </w:num>
  <w:num w:numId="7">
    <w:abstractNumId w:val="5"/>
  </w:num>
  <w:num w:numId="8">
    <w:abstractNumId w:val="8"/>
  </w:num>
  <w:num w:numId="9">
    <w:abstractNumId w:val="0"/>
  </w:num>
  <w:num w:numId="10">
    <w:abstractNumId w:val="17"/>
  </w:num>
  <w:num w:numId="11">
    <w:abstractNumId w:val="19"/>
  </w:num>
  <w:num w:numId="12">
    <w:abstractNumId w:val="3"/>
  </w:num>
  <w:num w:numId="13">
    <w:abstractNumId w:val="15"/>
  </w:num>
  <w:num w:numId="14">
    <w:abstractNumId w:val="6"/>
  </w:num>
  <w:num w:numId="15">
    <w:abstractNumId w:val="18"/>
  </w:num>
  <w:num w:numId="16">
    <w:abstractNumId w:val="9"/>
  </w:num>
  <w:num w:numId="17">
    <w:abstractNumId w:val="11"/>
  </w:num>
  <w:num w:numId="18">
    <w:abstractNumId w:val="20"/>
  </w:num>
  <w:num w:numId="19">
    <w:abstractNumId w:val="7"/>
  </w:num>
  <w:num w:numId="20">
    <w:abstractNumId w:val="12"/>
  </w:num>
  <w:num w:numId="21">
    <w:abstractNumId w:val="13"/>
  </w:num>
  <w:num w:numId="22">
    <w:abstractNumId w:val="14"/>
  </w:num>
  <w:num w:numId="23">
    <w:abstractNumId w:val="14"/>
  </w:num>
  <w:num w:numId="24">
    <w:abstractNumId w:val="14"/>
  </w:num>
  <w:num w:numId="25">
    <w:abstractNumId w:val="14"/>
  </w:num>
  <w:num w:numId="26">
    <w:abstractNumId w:val="14"/>
  </w:num>
  <w:num w:numId="27">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embedTrueTypeFonts/>
  <w:embedSystemFonts/>
  <w:saveSubsetFont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2B51"/>
    <w:rsid w:val="000038FA"/>
    <w:rsid w:val="000225FD"/>
    <w:rsid w:val="0002591C"/>
    <w:rsid w:val="00030D8B"/>
    <w:rsid w:val="00042DEC"/>
    <w:rsid w:val="00046E6C"/>
    <w:rsid w:val="00053C12"/>
    <w:rsid w:val="00055C1A"/>
    <w:rsid w:val="0005661F"/>
    <w:rsid w:val="00060C2D"/>
    <w:rsid w:val="00062808"/>
    <w:rsid w:val="00064A30"/>
    <w:rsid w:val="00066CEE"/>
    <w:rsid w:val="00081989"/>
    <w:rsid w:val="00090F00"/>
    <w:rsid w:val="000B1412"/>
    <w:rsid w:val="000B567D"/>
    <w:rsid w:val="000C1550"/>
    <w:rsid w:val="000C316F"/>
    <w:rsid w:val="000D797A"/>
    <w:rsid w:val="000D7B36"/>
    <w:rsid w:val="000E33BB"/>
    <w:rsid w:val="000F2AAE"/>
    <w:rsid w:val="000F7165"/>
    <w:rsid w:val="00103464"/>
    <w:rsid w:val="00114021"/>
    <w:rsid w:val="0012073F"/>
    <w:rsid w:val="00121155"/>
    <w:rsid w:val="0012382C"/>
    <w:rsid w:val="001255E8"/>
    <w:rsid w:val="00126419"/>
    <w:rsid w:val="0012720A"/>
    <w:rsid w:val="00145157"/>
    <w:rsid w:val="00155F7E"/>
    <w:rsid w:val="00160B78"/>
    <w:rsid w:val="00161451"/>
    <w:rsid w:val="00161648"/>
    <w:rsid w:val="00161D27"/>
    <w:rsid w:val="00166371"/>
    <w:rsid w:val="001674CD"/>
    <w:rsid w:val="00176B6B"/>
    <w:rsid w:val="0018328E"/>
    <w:rsid w:val="00183F04"/>
    <w:rsid w:val="001843E9"/>
    <w:rsid w:val="0018549F"/>
    <w:rsid w:val="001A12AD"/>
    <w:rsid w:val="001A1D0A"/>
    <w:rsid w:val="001B23AC"/>
    <w:rsid w:val="001B2747"/>
    <w:rsid w:val="001B7C2D"/>
    <w:rsid w:val="001C1DD9"/>
    <w:rsid w:val="001C64D7"/>
    <w:rsid w:val="001D3744"/>
    <w:rsid w:val="001D40C9"/>
    <w:rsid w:val="001E0D7B"/>
    <w:rsid w:val="001E2D82"/>
    <w:rsid w:val="001F3A6C"/>
    <w:rsid w:val="00201EF5"/>
    <w:rsid w:val="00206DBA"/>
    <w:rsid w:val="00210AFA"/>
    <w:rsid w:val="0021146D"/>
    <w:rsid w:val="00212F45"/>
    <w:rsid w:val="00215A7C"/>
    <w:rsid w:val="00215C5F"/>
    <w:rsid w:val="00216BFE"/>
    <w:rsid w:val="00217386"/>
    <w:rsid w:val="00224E08"/>
    <w:rsid w:val="002321EC"/>
    <w:rsid w:val="002356AC"/>
    <w:rsid w:val="00245D8C"/>
    <w:rsid w:val="00247EC3"/>
    <w:rsid w:val="00254704"/>
    <w:rsid w:val="00260102"/>
    <w:rsid w:val="002759B8"/>
    <w:rsid w:val="00282794"/>
    <w:rsid w:val="00283178"/>
    <w:rsid w:val="00296230"/>
    <w:rsid w:val="002A3483"/>
    <w:rsid w:val="002B000E"/>
    <w:rsid w:val="002B0D84"/>
    <w:rsid w:val="002B53AA"/>
    <w:rsid w:val="002C3BBD"/>
    <w:rsid w:val="002E382D"/>
    <w:rsid w:val="002F6ACD"/>
    <w:rsid w:val="00306AAC"/>
    <w:rsid w:val="00311D10"/>
    <w:rsid w:val="003138F0"/>
    <w:rsid w:val="00321061"/>
    <w:rsid w:val="0032164B"/>
    <w:rsid w:val="00322391"/>
    <w:rsid w:val="003242FF"/>
    <w:rsid w:val="00327E5A"/>
    <w:rsid w:val="00330762"/>
    <w:rsid w:val="00332925"/>
    <w:rsid w:val="00333570"/>
    <w:rsid w:val="00335F07"/>
    <w:rsid w:val="00352B51"/>
    <w:rsid w:val="00360947"/>
    <w:rsid w:val="0036375E"/>
    <w:rsid w:val="0036677A"/>
    <w:rsid w:val="00370E9C"/>
    <w:rsid w:val="003712E5"/>
    <w:rsid w:val="0038283F"/>
    <w:rsid w:val="003843E5"/>
    <w:rsid w:val="00385813"/>
    <w:rsid w:val="00385FA7"/>
    <w:rsid w:val="00391F40"/>
    <w:rsid w:val="003B368F"/>
    <w:rsid w:val="003B3809"/>
    <w:rsid w:val="003B619D"/>
    <w:rsid w:val="003C2CDE"/>
    <w:rsid w:val="003D0AA6"/>
    <w:rsid w:val="003E0031"/>
    <w:rsid w:val="003E0AA4"/>
    <w:rsid w:val="003E4BE6"/>
    <w:rsid w:val="003E55D6"/>
    <w:rsid w:val="003E6947"/>
    <w:rsid w:val="003E7DFF"/>
    <w:rsid w:val="003F0940"/>
    <w:rsid w:val="003F3F95"/>
    <w:rsid w:val="003F519F"/>
    <w:rsid w:val="003F6475"/>
    <w:rsid w:val="003F738E"/>
    <w:rsid w:val="00403D98"/>
    <w:rsid w:val="00404E9D"/>
    <w:rsid w:val="004100C2"/>
    <w:rsid w:val="0041364E"/>
    <w:rsid w:val="00424E70"/>
    <w:rsid w:val="00426806"/>
    <w:rsid w:val="004276CF"/>
    <w:rsid w:val="00431679"/>
    <w:rsid w:val="00435C2A"/>
    <w:rsid w:val="0044111F"/>
    <w:rsid w:val="00443FE8"/>
    <w:rsid w:val="004458BF"/>
    <w:rsid w:val="0045370B"/>
    <w:rsid w:val="004741EA"/>
    <w:rsid w:val="00484A45"/>
    <w:rsid w:val="004972FA"/>
    <w:rsid w:val="004A0784"/>
    <w:rsid w:val="004A1ED9"/>
    <w:rsid w:val="004A3310"/>
    <w:rsid w:val="004A4B64"/>
    <w:rsid w:val="004C1EA8"/>
    <w:rsid w:val="004C5C97"/>
    <w:rsid w:val="004D020A"/>
    <w:rsid w:val="004D1837"/>
    <w:rsid w:val="004D5659"/>
    <w:rsid w:val="004E0632"/>
    <w:rsid w:val="004F5571"/>
    <w:rsid w:val="004F57B9"/>
    <w:rsid w:val="004F7628"/>
    <w:rsid w:val="0050383A"/>
    <w:rsid w:val="00505D5F"/>
    <w:rsid w:val="00511EF0"/>
    <w:rsid w:val="005157D6"/>
    <w:rsid w:val="00522A5C"/>
    <w:rsid w:val="0052579E"/>
    <w:rsid w:val="005302BE"/>
    <w:rsid w:val="00532931"/>
    <w:rsid w:val="00532EE0"/>
    <w:rsid w:val="00540B76"/>
    <w:rsid w:val="005434C3"/>
    <w:rsid w:val="005468BB"/>
    <w:rsid w:val="005502DE"/>
    <w:rsid w:val="00552A2E"/>
    <w:rsid w:val="00552C98"/>
    <w:rsid w:val="00553D4D"/>
    <w:rsid w:val="0055634A"/>
    <w:rsid w:val="00572404"/>
    <w:rsid w:val="0057516D"/>
    <w:rsid w:val="00575EFB"/>
    <w:rsid w:val="00580306"/>
    <w:rsid w:val="00592485"/>
    <w:rsid w:val="005A2DC9"/>
    <w:rsid w:val="005B57C7"/>
    <w:rsid w:val="005C3463"/>
    <w:rsid w:val="005C3FE2"/>
    <w:rsid w:val="005D6073"/>
    <w:rsid w:val="005E346B"/>
    <w:rsid w:val="005E56DD"/>
    <w:rsid w:val="005F1188"/>
    <w:rsid w:val="005F4EC0"/>
    <w:rsid w:val="00601374"/>
    <w:rsid w:val="00601EA6"/>
    <w:rsid w:val="0061388B"/>
    <w:rsid w:val="0062156A"/>
    <w:rsid w:val="00622722"/>
    <w:rsid w:val="0062774E"/>
    <w:rsid w:val="006356DE"/>
    <w:rsid w:val="006379EA"/>
    <w:rsid w:val="00637E8F"/>
    <w:rsid w:val="00642014"/>
    <w:rsid w:val="00643972"/>
    <w:rsid w:val="00644D97"/>
    <w:rsid w:val="00645B4B"/>
    <w:rsid w:val="00650E2C"/>
    <w:rsid w:val="00655C82"/>
    <w:rsid w:val="00657900"/>
    <w:rsid w:val="00660B78"/>
    <w:rsid w:val="0066754F"/>
    <w:rsid w:val="006678AD"/>
    <w:rsid w:val="00681EF9"/>
    <w:rsid w:val="00682BDD"/>
    <w:rsid w:val="00684283"/>
    <w:rsid w:val="00684578"/>
    <w:rsid w:val="0069093F"/>
    <w:rsid w:val="00690AF3"/>
    <w:rsid w:val="00693209"/>
    <w:rsid w:val="006A3936"/>
    <w:rsid w:val="006A40E9"/>
    <w:rsid w:val="006A4D5D"/>
    <w:rsid w:val="006A52B9"/>
    <w:rsid w:val="006B1EE5"/>
    <w:rsid w:val="006B21EF"/>
    <w:rsid w:val="006B3456"/>
    <w:rsid w:val="006C06B7"/>
    <w:rsid w:val="006C16AE"/>
    <w:rsid w:val="006C3EAB"/>
    <w:rsid w:val="006E121F"/>
    <w:rsid w:val="006E2B49"/>
    <w:rsid w:val="006E36A7"/>
    <w:rsid w:val="006E4D18"/>
    <w:rsid w:val="006E6547"/>
    <w:rsid w:val="006F7073"/>
    <w:rsid w:val="00702A35"/>
    <w:rsid w:val="00705E7D"/>
    <w:rsid w:val="00722CE6"/>
    <w:rsid w:val="00725B14"/>
    <w:rsid w:val="00726315"/>
    <w:rsid w:val="007269EC"/>
    <w:rsid w:val="00727106"/>
    <w:rsid w:val="007305A9"/>
    <w:rsid w:val="00730A4A"/>
    <w:rsid w:val="00742D22"/>
    <w:rsid w:val="00743657"/>
    <w:rsid w:val="00747540"/>
    <w:rsid w:val="00753EF1"/>
    <w:rsid w:val="00764A11"/>
    <w:rsid w:val="00770B99"/>
    <w:rsid w:val="00773AFF"/>
    <w:rsid w:val="007767D6"/>
    <w:rsid w:val="00790B77"/>
    <w:rsid w:val="007A4D99"/>
    <w:rsid w:val="007B18C8"/>
    <w:rsid w:val="007B410E"/>
    <w:rsid w:val="007B6CA8"/>
    <w:rsid w:val="007B7121"/>
    <w:rsid w:val="007E0BB0"/>
    <w:rsid w:val="007E3CA3"/>
    <w:rsid w:val="007F712F"/>
    <w:rsid w:val="0080091B"/>
    <w:rsid w:val="00803EF2"/>
    <w:rsid w:val="00804826"/>
    <w:rsid w:val="00812D95"/>
    <w:rsid w:val="00826620"/>
    <w:rsid w:val="008344EA"/>
    <w:rsid w:val="0084040A"/>
    <w:rsid w:val="008429D6"/>
    <w:rsid w:val="00850ABA"/>
    <w:rsid w:val="00856149"/>
    <w:rsid w:val="00867C72"/>
    <w:rsid w:val="00874AA9"/>
    <w:rsid w:val="0087626A"/>
    <w:rsid w:val="00886E5E"/>
    <w:rsid w:val="008A7B76"/>
    <w:rsid w:val="008B234F"/>
    <w:rsid w:val="008B26B2"/>
    <w:rsid w:val="008B2EA9"/>
    <w:rsid w:val="008B308D"/>
    <w:rsid w:val="008B40C7"/>
    <w:rsid w:val="008C1C66"/>
    <w:rsid w:val="008D1EC5"/>
    <w:rsid w:val="008D2397"/>
    <w:rsid w:val="008D5DCC"/>
    <w:rsid w:val="008E1A4B"/>
    <w:rsid w:val="008E294B"/>
    <w:rsid w:val="008F23C5"/>
    <w:rsid w:val="008F7549"/>
    <w:rsid w:val="00901B6F"/>
    <w:rsid w:val="00907C3E"/>
    <w:rsid w:val="00912D46"/>
    <w:rsid w:val="00917826"/>
    <w:rsid w:val="00921462"/>
    <w:rsid w:val="00922A25"/>
    <w:rsid w:val="00922CCE"/>
    <w:rsid w:val="009329B4"/>
    <w:rsid w:val="00934F3A"/>
    <w:rsid w:val="00951F11"/>
    <w:rsid w:val="00954DF1"/>
    <w:rsid w:val="00957982"/>
    <w:rsid w:val="00967829"/>
    <w:rsid w:val="00972B4D"/>
    <w:rsid w:val="0098226B"/>
    <w:rsid w:val="0098543E"/>
    <w:rsid w:val="00986EEF"/>
    <w:rsid w:val="009A5825"/>
    <w:rsid w:val="009B10EF"/>
    <w:rsid w:val="009B6C9E"/>
    <w:rsid w:val="009B6D1A"/>
    <w:rsid w:val="009C444E"/>
    <w:rsid w:val="009C4B65"/>
    <w:rsid w:val="009C74FE"/>
    <w:rsid w:val="009F0781"/>
    <w:rsid w:val="009F0BF2"/>
    <w:rsid w:val="009F389A"/>
    <w:rsid w:val="009F6F63"/>
    <w:rsid w:val="00A1001B"/>
    <w:rsid w:val="00A147F9"/>
    <w:rsid w:val="00A15243"/>
    <w:rsid w:val="00A21ED6"/>
    <w:rsid w:val="00A22C5B"/>
    <w:rsid w:val="00A251A5"/>
    <w:rsid w:val="00A26ED1"/>
    <w:rsid w:val="00A319F1"/>
    <w:rsid w:val="00A36F3B"/>
    <w:rsid w:val="00A40E0E"/>
    <w:rsid w:val="00A40F4B"/>
    <w:rsid w:val="00A45485"/>
    <w:rsid w:val="00A47036"/>
    <w:rsid w:val="00A57B66"/>
    <w:rsid w:val="00A62B0B"/>
    <w:rsid w:val="00A648EF"/>
    <w:rsid w:val="00A64D40"/>
    <w:rsid w:val="00A67E52"/>
    <w:rsid w:val="00A720BF"/>
    <w:rsid w:val="00A75C4D"/>
    <w:rsid w:val="00A77FE7"/>
    <w:rsid w:val="00A86BD0"/>
    <w:rsid w:val="00A8727C"/>
    <w:rsid w:val="00A96482"/>
    <w:rsid w:val="00A96C21"/>
    <w:rsid w:val="00AA247A"/>
    <w:rsid w:val="00AA5454"/>
    <w:rsid w:val="00AA56DE"/>
    <w:rsid w:val="00AA6850"/>
    <w:rsid w:val="00AB2F26"/>
    <w:rsid w:val="00AB3FDC"/>
    <w:rsid w:val="00AC5494"/>
    <w:rsid w:val="00AC5CCE"/>
    <w:rsid w:val="00AE04EC"/>
    <w:rsid w:val="00AE33F4"/>
    <w:rsid w:val="00AE6859"/>
    <w:rsid w:val="00AE7001"/>
    <w:rsid w:val="00AF137C"/>
    <w:rsid w:val="00AF2EE8"/>
    <w:rsid w:val="00B065A9"/>
    <w:rsid w:val="00B11152"/>
    <w:rsid w:val="00B164B7"/>
    <w:rsid w:val="00B2034C"/>
    <w:rsid w:val="00B22FFF"/>
    <w:rsid w:val="00B23832"/>
    <w:rsid w:val="00B244AA"/>
    <w:rsid w:val="00B35FF0"/>
    <w:rsid w:val="00B367DE"/>
    <w:rsid w:val="00B41159"/>
    <w:rsid w:val="00B51D2C"/>
    <w:rsid w:val="00B70CD1"/>
    <w:rsid w:val="00B76577"/>
    <w:rsid w:val="00B931A8"/>
    <w:rsid w:val="00BB21D4"/>
    <w:rsid w:val="00BC1373"/>
    <w:rsid w:val="00BC1746"/>
    <w:rsid w:val="00BC2A4F"/>
    <w:rsid w:val="00BC3432"/>
    <w:rsid w:val="00BE1F92"/>
    <w:rsid w:val="00BE3151"/>
    <w:rsid w:val="00BE3163"/>
    <w:rsid w:val="00BF1E34"/>
    <w:rsid w:val="00BF2CAF"/>
    <w:rsid w:val="00BF3594"/>
    <w:rsid w:val="00BF738C"/>
    <w:rsid w:val="00C05131"/>
    <w:rsid w:val="00C1443E"/>
    <w:rsid w:val="00C3570B"/>
    <w:rsid w:val="00C417A4"/>
    <w:rsid w:val="00C41C85"/>
    <w:rsid w:val="00C433E5"/>
    <w:rsid w:val="00C47154"/>
    <w:rsid w:val="00C534FD"/>
    <w:rsid w:val="00C551E9"/>
    <w:rsid w:val="00C63C01"/>
    <w:rsid w:val="00C6412D"/>
    <w:rsid w:val="00C64FF5"/>
    <w:rsid w:val="00C66C33"/>
    <w:rsid w:val="00C67B55"/>
    <w:rsid w:val="00C70988"/>
    <w:rsid w:val="00C71A72"/>
    <w:rsid w:val="00C72AFB"/>
    <w:rsid w:val="00C741E5"/>
    <w:rsid w:val="00C773D7"/>
    <w:rsid w:val="00C80A8B"/>
    <w:rsid w:val="00C8476D"/>
    <w:rsid w:val="00C918AD"/>
    <w:rsid w:val="00C91EC3"/>
    <w:rsid w:val="00C97C43"/>
    <w:rsid w:val="00CA0D74"/>
    <w:rsid w:val="00CA299A"/>
    <w:rsid w:val="00CA32A5"/>
    <w:rsid w:val="00CA4B4B"/>
    <w:rsid w:val="00CA4BD6"/>
    <w:rsid w:val="00CA7A84"/>
    <w:rsid w:val="00CB0BA1"/>
    <w:rsid w:val="00CB1D5F"/>
    <w:rsid w:val="00CB2C3C"/>
    <w:rsid w:val="00CB4CC4"/>
    <w:rsid w:val="00CB5DC5"/>
    <w:rsid w:val="00CB647B"/>
    <w:rsid w:val="00CC1FDB"/>
    <w:rsid w:val="00CC3049"/>
    <w:rsid w:val="00CC4C25"/>
    <w:rsid w:val="00CC6127"/>
    <w:rsid w:val="00CE2310"/>
    <w:rsid w:val="00D01471"/>
    <w:rsid w:val="00D1392E"/>
    <w:rsid w:val="00D2040E"/>
    <w:rsid w:val="00D27A42"/>
    <w:rsid w:val="00D3011E"/>
    <w:rsid w:val="00D31AD2"/>
    <w:rsid w:val="00D329CB"/>
    <w:rsid w:val="00D347CB"/>
    <w:rsid w:val="00D359A6"/>
    <w:rsid w:val="00D36FD6"/>
    <w:rsid w:val="00D40963"/>
    <w:rsid w:val="00D44E2B"/>
    <w:rsid w:val="00D45B03"/>
    <w:rsid w:val="00D4670B"/>
    <w:rsid w:val="00D469D3"/>
    <w:rsid w:val="00D55CF2"/>
    <w:rsid w:val="00D5612D"/>
    <w:rsid w:val="00D72191"/>
    <w:rsid w:val="00D72FD5"/>
    <w:rsid w:val="00D740C6"/>
    <w:rsid w:val="00D86266"/>
    <w:rsid w:val="00D872B0"/>
    <w:rsid w:val="00D92A35"/>
    <w:rsid w:val="00DA4C03"/>
    <w:rsid w:val="00DC692D"/>
    <w:rsid w:val="00DC776D"/>
    <w:rsid w:val="00DD2204"/>
    <w:rsid w:val="00DD612A"/>
    <w:rsid w:val="00DD64B2"/>
    <w:rsid w:val="00DE2046"/>
    <w:rsid w:val="00DE2766"/>
    <w:rsid w:val="00DE619F"/>
    <w:rsid w:val="00DE6900"/>
    <w:rsid w:val="00DF28B7"/>
    <w:rsid w:val="00DF319C"/>
    <w:rsid w:val="00DF578C"/>
    <w:rsid w:val="00DF734B"/>
    <w:rsid w:val="00DF750A"/>
    <w:rsid w:val="00E02CD2"/>
    <w:rsid w:val="00E10D45"/>
    <w:rsid w:val="00E11214"/>
    <w:rsid w:val="00E12E5C"/>
    <w:rsid w:val="00E158D2"/>
    <w:rsid w:val="00E17019"/>
    <w:rsid w:val="00E172C8"/>
    <w:rsid w:val="00E24631"/>
    <w:rsid w:val="00E24857"/>
    <w:rsid w:val="00E2542B"/>
    <w:rsid w:val="00E27A25"/>
    <w:rsid w:val="00E45CD6"/>
    <w:rsid w:val="00E57305"/>
    <w:rsid w:val="00E624A4"/>
    <w:rsid w:val="00E64A82"/>
    <w:rsid w:val="00E75D4A"/>
    <w:rsid w:val="00E77F81"/>
    <w:rsid w:val="00E82E7A"/>
    <w:rsid w:val="00E82ED1"/>
    <w:rsid w:val="00E838F8"/>
    <w:rsid w:val="00E873DA"/>
    <w:rsid w:val="00E876E3"/>
    <w:rsid w:val="00E9329E"/>
    <w:rsid w:val="00E93C99"/>
    <w:rsid w:val="00E9672E"/>
    <w:rsid w:val="00EA1094"/>
    <w:rsid w:val="00EB43F2"/>
    <w:rsid w:val="00EB6122"/>
    <w:rsid w:val="00ED160B"/>
    <w:rsid w:val="00ED2CDE"/>
    <w:rsid w:val="00ED705A"/>
    <w:rsid w:val="00EE08D1"/>
    <w:rsid w:val="00EE3FFB"/>
    <w:rsid w:val="00EE6662"/>
    <w:rsid w:val="00EE7E6D"/>
    <w:rsid w:val="00EF46E4"/>
    <w:rsid w:val="00EF63AE"/>
    <w:rsid w:val="00F0046B"/>
    <w:rsid w:val="00F029C7"/>
    <w:rsid w:val="00F0513D"/>
    <w:rsid w:val="00F05317"/>
    <w:rsid w:val="00F1019F"/>
    <w:rsid w:val="00F14FC7"/>
    <w:rsid w:val="00F1714E"/>
    <w:rsid w:val="00F17D0D"/>
    <w:rsid w:val="00F34920"/>
    <w:rsid w:val="00F40757"/>
    <w:rsid w:val="00F56095"/>
    <w:rsid w:val="00F610F1"/>
    <w:rsid w:val="00F70293"/>
    <w:rsid w:val="00F77B65"/>
    <w:rsid w:val="00F82337"/>
    <w:rsid w:val="00F864A2"/>
    <w:rsid w:val="00F9126D"/>
    <w:rsid w:val="00F92419"/>
    <w:rsid w:val="00FA0696"/>
    <w:rsid w:val="00FA1F99"/>
    <w:rsid w:val="00FA24C4"/>
    <w:rsid w:val="00FB3BDB"/>
    <w:rsid w:val="00FB4768"/>
    <w:rsid w:val="00FC1071"/>
    <w:rsid w:val="00FC45E8"/>
    <w:rsid w:val="00FD1465"/>
    <w:rsid w:val="00FE5868"/>
    <w:rsid w:val="00FE6135"/>
    <w:rsid w:val="00FF7D33"/>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DE5399E"/>
  <w15:docId w15:val="{B9ED208D-D8A4-421B-A8E2-9ECFDCB58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F3594"/>
    <w:pPr>
      <w:spacing w:before="120"/>
    </w:pPr>
    <w:rPr>
      <w:rFonts w:ascii="FlandersArtSerif-Regular" w:hAnsi="FlandersArtSerif-Regular" w:cstheme="minorBidi"/>
      <w:sz w:val="22"/>
      <w:szCs w:val="22"/>
    </w:rPr>
  </w:style>
  <w:style w:type="paragraph" w:styleId="Kop1">
    <w:name w:val="heading 1"/>
    <w:basedOn w:val="Standaard"/>
    <w:next w:val="Standaard"/>
    <w:link w:val="Kop1Char"/>
    <w:uiPriority w:val="9"/>
    <w:qFormat/>
    <w:rsid w:val="00C3570B"/>
    <w:pPr>
      <w:keepNext/>
      <w:keepLines/>
      <w:numPr>
        <w:numId w:val="2"/>
      </w:numPr>
      <w:spacing w:before="480"/>
      <w:ind w:left="431" w:hanging="431"/>
      <w:contextualSpacing/>
      <w:outlineLvl w:val="0"/>
    </w:pPr>
    <w:rPr>
      <w:rFonts w:ascii="FlandersArtSans-Bold" w:eastAsiaTheme="majorEastAsia" w:hAnsi="FlandersArtSans-Bold" w:cstheme="majorBidi"/>
      <w:bCs/>
      <w:caps/>
      <w:color w:val="3C3D3C"/>
      <w:sz w:val="36"/>
      <w:szCs w:val="28"/>
    </w:rPr>
  </w:style>
  <w:style w:type="paragraph" w:styleId="Kop2">
    <w:name w:val="heading 2"/>
    <w:basedOn w:val="Standaard"/>
    <w:next w:val="Standaard"/>
    <w:link w:val="Kop2Char"/>
    <w:uiPriority w:val="9"/>
    <w:unhideWhenUsed/>
    <w:qFormat/>
    <w:rsid w:val="00C3570B"/>
    <w:pPr>
      <w:keepNext/>
      <w:keepLines/>
      <w:numPr>
        <w:ilvl w:val="1"/>
        <w:numId w:val="2"/>
      </w:numPr>
      <w:spacing w:before="200"/>
      <w:contextualSpacing/>
      <w:outlineLvl w:val="1"/>
    </w:pPr>
    <w:rPr>
      <w:rFonts w:ascii="FlandersArtSans-Regular" w:eastAsiaTheme="majorEastAsia" w:hAnsi="FlandersArtSans-Regular" w:cstheme="majorBidi"/>
      <w:bCs/>
      <w:color w:val="000000" w:themeColor="text1"/>
      <w:sz w:val="32"/>
      <w:szCs w:val="26"/>
      <w:u w:val="dotted"/>
    </w:rPr>
  </w:style>
  <w:style w:type="paragraph" w:styleId="Kop3">
    <w:name w:val="heading 3"/>
    <w:basedOn w:val="Standaard"/>
    <w:next w:val="Standaard"/>
    <w:link w:val="Kop3Char"/>
    <w:uiPriority w:val="9"/>
    <w:unhideWhenUsed/>
    <w:qFormat/>
    <w:rsid w:val="00C3570B"/>
    <w:pPr>
      <w:keepNext/>
      <w:keepLines/>
      <w:numPr>
        <w:ilvl w:val="2"/>
        <w:numId w:val="2"/>
      </w:numPr>
      <w:spacing w:before="200"/>
      <w:contextualSpacing/>
      <w:outlineLvl w:val="2"/>
    </w:pPr>
    <w:rPr>
      <w:rFonts w:ascii="FlandersArtSerif-Bold" w:eastAsiaTheme="majorEastAsia" w:hAnsi="FlandersArtSerif-Bold" w:cstheme="majorBidi"/>
      <w:bCs/>
      <w:color w:val="9B9DA0"/>
      <w:sz w:val="24"/>
      <w:szCs w:val="20"/>
    </w:rPr>
  </w:style>
  <w:style w:type="paragraph" w:styleId="Kop4">
    <w:name w:val="heading 4"/>
    <w:basedOn w:val="Standaard"/>
    <w:next w:val="Standaard"/>
    <w:link w:val="Kop4Char"/>
    <w:uiPriority w:val="9"/>
    <w:unhideWhenUsed/>
    <w:qFormat/>
    <w:rsid w:val="00C3570B"/>
    <w:pPr>
      <w:keepNext/>
      <w:keepLines/>
      <w:numPr>
        <w:ilvl w:val="3"/>
        <w:numId w:val="2"/>
      </w:numPr>
      <w:spacing w:before="200"/>
      <w:ind w:left="862" w:hanging="862"/>
      <w:contextualSpacing/>
      <w:outlineLvl w:val="3"/>
    </w:pPr>
    <w:rPr>
      <w:rFonts w:ascii="FlandersArtSerif-Bold" w:eastAsiaTheme="majorEastAsia" w:hAnsi="FlandersArtSerif-Bold" w:cstheme="majorBidi"/>
      <w:bCs/>
      <w:iCs/>
      <w:color w:val="000000" w:themeColor="text1"/>
      <w:szCs w:val="20"/>
      <w:u w:val="single"/>
    </w:rPr>
  </w:style>
  <w:style w:type="paragraph" w:styleId="Kop5">
    <w:name w:val="heading 5"/>
    <w:basedOn w:val="Standaard"/>
    <w:next w:val="Standaard"/>
    <w:link w:val="Kop5Char"/>
    <w:uiPriority w:val="9"/>
    <w:unhideWhenUsed/>
    <w:qFormat/>
    <w:rsid w:val="00C3570B"/>
    <w:pPr>
      <w:keepNext/>
      <w:keepLines/>
      <w:numPr>
        <w:ilvl w:val="4"/>
        <w:numId w:val="2"/>
      </w:numPr>
      <w:spacing w:before="200"/>
      <w:ind w:left="1009" w:hanging="1009"/>
      <w:contextualSpacing/>
      <w:outlineLvl w:val="4"/>
    </w:pPr>
    <w:rPr>
      <w:rFonts w:ascii="FlandersArtSans-Regular" w:eastAsiaTheme="majorEastAsia" w:hAnsi="FlandersArtSans-Regular" w:cstheme="majorBidi"/>
      <w:color w:val="1D1B11" w:themeColor="background2" w:themeShade="1A"/>
      <w:szCs w:val="20"/>
    </w:rPr>
  </w:style>
  <w:style w:type="paragraph" w:styleId="Kop6">
    <w:name w:val="heading 6"/>
    <w:basedOn w:val="Standaard"/>
    <w:next w:val="Standaard"/>
    <w:link w:val="Kop6Char"/>
    <w:uiPriority w:val="9"/>
    <w:unhideWhenUsed/>
    <w:qFormat/>
    <w:rsid w:val="00260102"/>
    <w:pPr>
      <w:keepNext/>
      <w:keepLines/>
      <w:numPr>
        <w:ilvl w:val="5"/>
        <w:numId w:val="2"/>
      </w:numPr>
      <w:spacing w:before="200" w:line="270" w:lineRule="exact"/>
      <w:contextualSpacing/>
      <w:outlineLvl w:val="5"/>
    </w:pPr>
    <w:rPr>
      <w:rFonts w:eastAsiaTheme="majorEastAsia" w:cstheme="majorBidi"/>
      <w:iCs/>
      <w:color w:val="1D1B11" w:themeColor="background2" w:themeShade="1A"/>
      <w:szCs w:val="20"/>
    </w:rPr>
  </w:style>
  <w:style w:type="paragraph" w:styleId="Kop7">
    <w:name w:val="heading 7"/>
    <w:basedOn w:val="Standaard"/>
    <w:next w:val="Standaard"/>
    <w:link w:val="Kop7Char"/>
    <w:uiPriority w:val="9"/>
    <w:unhideWhenUsed/>
    <w:qFormat/>
    <w:rsid w:val="00260102"/>
    <w:pPr>
      <w:keepNext/>
      <w:keepLines/>
      <w:numPr>
        <w:ilvl w:val="6"/>
        <w:numId w:val="2"/>
      </w:numPr>
      <w:spacing w:before="200" w:line="270" w:lineRule="exact"/>
      <w:contextualSpacing/>
      <w:outlineLvl w:val="6"/>
    </w:pPr>
    <w:rPr>
      <w:rFonts w:ascii="FlandersArtSerif-Medium" w:eastAsiaTheme="majorEastAsia" w:hAnsi="FlandersArtSerif-Medium" w:cstheme="majorBidi"/>
      <w:iCs/>
      <w:color w:val="9B9DA0"/>
      <w:szCs w:val="20"/>
    </w:rPr>
  </w:style>
  <w:style w:type="paragraph" w:styleId="Kop8">
    <w:name w:val="heading 8"/>
    <w:basedOn w:val="Standaard"/>
    <w:next w:val="Standaard"/>
    <w:link w:val="Kop8Char"/>
    <w:uiPriority w:val="9"/>
    <w:unhideWhenUsed/>
    <w:qFormat/>
    <w:rsid w:val="00A62B0B"/>
    <w:pPr>
      <w:keepNext/>
      <w:keepLines/>
      <w:numPr>
        <w:ilvl w:val="7"/>
        <w:numId w:val="2"/>
      </w:numPr>
      <w:spacing w:before="200" w:line="270" w:lineRule="exact"/>
      <w:contextualSpacing/>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unhideWhenUsed/>
    <w:qFormat/>
    <w:rsid w:val="00A62B0B"/>
    <w:pPr>
      <w:keepNext/>
      <w:keepLines/>
      <w:numPr>
        <w:ilvl w:val="8"/>
        <w:numId w:val="1"/>
      </w:numPr>
      <w:spacing w:before="200" w:line="270" w:lineRule="exact"/>
      <w:contextualSpacing/>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qFormat/>
    <w:rsid w:val="00A62B0B"/>
    <w:pPr>
      <w:spacing w:line="270" w:lineRule="exact"/>
      <w:ind w:left="708"/>
      <w:contextualSpacing/>
    </w:pPr>
    <w:rPr>
      <w:rFonts w:ascii="FlandersArtSans-Regular" w:hAnsi="FlandersArtSans-Regular"/>
      <w:color w:val="1D1B11" w:themeColor="background2" w:themeShade="1A"/>
    </w:rPr>
  </w:style>
  <w:style w:type="character" w:customStyle="1" w:styleId="Kop1Char">
    <w:name w:val="Kop 1 Char"/>
    <w:basedOn w:val="Standaardalinea-lettertype"/>
    <w:link w:val="Kop1"/>
    <w:uiPriority w:val="9"/>
    <w:rsid w:val="00C3570B"/>
    <w:rPr>
      <w:rFonts w:ascii="FlandersArtSans-Bold" w:eastAsiaTheme="majorEastAsia" w:hAnsi="FlandersArtSans-Bold" w:cstheme="majorBidi"/>
      <w:bCs/>
      <w:caps/>
      <w:color w:val="3C3D3C"/>
      <w:sz w:val="36"/>
      <w:szCs w:val="28"/>
    </w:rPr>
  </w:style>
  <w:style w:type="character" w:customStyle="1" w:styleId="Kop2Char">
    <w:name w:val="Kop 2 Char"/>
    <w:basedOn w:val="Standaardalinea-lettertype"/>
    <w:link w:val="Kop2"/>
    <w:uiPriority w:val="9"/>
    <w:rsid w:val="00C3570B"/>
    <w:rPr>
      <w:rFonts w:ascii="FlandersArtSans-Regular" w:eastAsiaTheme="majorEastAsia" w:hAnsi="FlandersArtSans-Regular" w:cstheme="majorBidi"/>
      <w:bCs/>
      <w:color w:val="000000" w:themeColor="text1"/>
      <w:sz w:val="32"/>
      <w:szCs w:val="26"/>
      <w:u w:val="dotted"/>
    </w:rPr>
  </w:style>
  <w:style w:type="character" w:customStyle="1" w:styleId="Kop3Char">
    <w:name w:val="Kop 3 Char"/>
    <w:basedOn w:val="Standaardalinea-lettertype"/>
    <w:link w:val="Kop3"/>
    <w:uiPriority w:val="9"/>
    <w:rsid w:val="00C3570B"/>
    <w:rPr>
      <w:rFonts w:ascii="FlandersArtSerif-Bold" w:eastAsiaTheme="majorEastAsia" w:hAnsi="FlandersArtSerif-Bold" w:cstheme="majorBidi"/>
      <w:bCs/>
      <w:color w:val="9B9DA0"/>
      <w:sz w:val="24"/>
    </w:rPr>
  </w:style>
  <w:style w:type="character" w:customStyle="1" w:styleId="Kop4Char">
    <w:name w:val="Kop 4 Char"/>
    <w:basedOn w:val="Standaardalinea-lettertype"/>
    <w:link w:val="Kop4"/>
    <w:uiPriority w:val="9"/>
    <w:rsid w:val="00C3570B"/>
    <w:rPr>
      <w:rFonts w:ascii="FlandersArtSerif-Bold" w:eastAsiaTheme="majorEastAsia" w:hAnsi="FlandersArtSerif-Bold" w:cstheme="majorBidi"/>
      <w:bCs/>
      <w:iCs/>
      <w:color w:val="000000" w:themeColor="text1"/>
      <w:sz w:val="22"/>
      <w:u w:val="single"/>
    </w:rPr>
  </w:style>
  <w:style w:type="character" w:customStyle="1" w:styleId="Kop5Char">
    <w:name w:val="Kop 5 Char"/>
    <w:basedOn w:val="Standaardalinea-lettertype"/>
    <w:link w:val="Kop5"/>
    <w:uiPriority w:val="9"/>
    <w:rsid w:val="00C3570B"/>
    <w:rPr>
      <w:rFonts w:ascii="FlandersArtSans-Regular" w:eastAsiaTheme="majorEastAsia" w:hAnsi="FlandersArtSans-Regular" w:cstheme="majorBidi"/>
      <w:color w:val="1D1B11" w:themeColor="background2" w:themeShade="1A"/>
      <w:sz w:val="22"/>
    </w:rPr>
  </w:style>
  <w:style w:type="character" w:customStyle="1" w:styleId="Kop6Char">
    <w:name w:val="Kop 6 Char"/>
    <w:basedOn w:val="Standaardalinea-lettertype"/>
    <w:link w:val="Kop6"/>
    <w:uiPriority w:val="9"/>
    <w:rsid w:val="00260102"/>
    <w:rPr>
      <w:rFonts w:ascii="FlandersArtSerif-Regular" w:eastAsiaTheme="majorEastAsia" w:hAnsi="FlandersArtSerif-Regular" w:cstheme="majorBidi"/>
      <w:iCs/>
      <w:color w:val="1D1B11" w:themeColor="background2" w:themeShade="1A"/>
      <w:sz w:val="22"/>
    </w:rPr>
  </w:style>
  <w:style w:type="character" w:customStyle="1" w:styleId="Kop7Char">
    <w:name w:val="Kop 7 Char"/>
    <w:basedOn w:val="Standaardalinea-lettertype"/>
    <w:link w:val="Kop7"/>
    <w:uiPriority w:val="9"/>
    <w:rsid w:val="00260102"/>
    <w:rPr>
      <w:rFonts w:ascii="FlandersArtSerif-Medium" w:eastAsiaTheme="majorEastAsia" w:hAnsi="FlandersArtSerif-Medium" w:cstheme="majorBidi"/>
      <w:iCs/>
      <w:color w:val="9B9DA0"/>
      <w:sz w:val="22"/>
    </w:rPr>
  </w:style>
  <w:style w:type="character" w:customStyle="1" w:styleId="Kop8Char">
    <w:name w:val="Kop 8 Char"/>
    <w:basedOn w:val="Standaardalinea-lettertype"/>
    <w:link w:val="Kop8"/>
    <w:uiPriority w:val="9"/>
    <w:rsid w:val="00A62B0B"/>
    <w:rPr>
      <w:rFonts w:asciiTheme="majorHAnsi" w:eastAsiaTheme="majorEastAsia" w:hAnsiTheme="majorHAnsi" w:cstheme="majorBidi"/>
      <w:color w:val="404040" w:themeColor="text1" w:themeTint="BF"/>
    </w:rPr>
  </w:style>
  <w:style w:type="character" w:customStyle="1" w:styleId="Kop9Char">
    <w:name w:val="Kop 9 Char"/>
    <w:basedOn w:val="Standaardalinea-lettertype"/>
    <w:link w:val="Kop9"/>
    <w:uiPriority w:val="9"/>
    <w:rsid w:val="00A62B0B"/>
    <w:rPr>
      <w:rFonts w:asciiTheme="majorHAnsi" w:eastAsiaTheme="majorEastAsia" w:hAnsiTheme="majorHAnsi" w:cstheme="majorBidi"/>
      <w:i/>
      <w:iCs/>
      <w:color w:val="404040" w:themeColor="text1" w:themeTint="BF"/>
    </w:rPr>
  </w:style>
  <w:style w:type="paragraph" w:styleId="Ondertitel">
    <w:name w:val="Subtitle"/>
    <w:basedOn w:val="Standaard"/>
    <w:next w:val="Standaard"/>
    <w:link w:val="OndertitelChar"/>
    <w:uiPriority w:val="11"/>
    <w:qFormat/>
    <w:rsid w:val="00C41C85"/>
    <w:pPr>
      <w:numPr>
        <w:ilvl w:val="1"/>
      </w:numPr>
      <w:tabs>
        <w:tab w:val="left" w:pos="3686"/>
      </w:tabs>
      <w:spacing w:line="600" w:lineRule="exact"/>
      <w:contextualSpacing/>
      <w:jc w:val="center"/>
    </w:pPr>
    <w:rPr>
      <w:rFonts w:ascii="FlandersArtSerif-Bold" w:hAnsi="FlandersArtSerif-Bold"/>
      <w:sz w:val="52"/>
      <w:szCs w:val="30"/>
    </w:rPr>
  </w:style>
  <w:style w:type="character" w:customStyle="1" w:styleId="OndertitelChar">
    <w:name w:val="Ondertitel Char"/>
    <w:basedOn w:val="Standaardalinea-lettertype"/>
    <w:link w:val="Ondertitel"/>
    <w:uiPriority w:val="11"/>
    <w:rsid w:val="00C41C85"/>
    <w:rPr>
      <w:rFonts w:ascii="FlandersArtSerif-Bold" w:hAnsi="FlandersArtSerif-Bold" w:cstheme="minorBidi"/>
      <w:sz w:val="52"/>
      <w:szCs w:val="30"/>
    </w:rPr>
  </w:style>
  <w:style w:type="character" w:styleId="Zwaar">
    <w:name w:val="Strong"/>
    <w:basedOn w:val="Standaardalinea-lettertype"/>
    <w:uiPriority w:val="22"/>
    <w:qFormat/>
    <w:rsid w:val="00727106"/>
    <w:rPr>
      <w:rFonts w:ascii="FlandersArtSans-Bold" w:hAnsi="FlandersArtSans-Bold"/>
      <w:b w:val="0"/>
      <w:bCs/>
    </w:rPr>
  </w:style>
  <w:style w:type="character" w:styleId="Nadruk">
    <w:name w:val="Emphasis"/>
    <w:basedOn w:val="Standaardalinea-lettertype"/>
    <w:uiPriority w:val="20"/>
    <w:qFormat/>
    <w:rsid w:val="00727106"/>
    <w:rPr>
      <w:rFonts w:ascii="FlandersArtSans-Regular" w:hAnsi="FlandersArtSans-Regular"/>
      <w:i w:val="0"/>
      <w:iCs/>
    </w:rPr>
  </w:style>
  <w:style w:type="paragraph" w:styleId="Lijstalinea">
    <w:name w:val="List Paragraph"/>
    <w:basedOn w:val="Standaard"/>
    <w:uiPriority w:val="34"/>
    <w:qFormat/>
    <w:rsid w:val="00727106"/>
    <w:pPr>
      <w:spacing w:line="270" w:lineRule="exact"/>
      <w:ind w:left="720"/>
      <w:contextualSpacing/>
    </w:pPr>
    <w:rPr>
      <w:rFonts w:ascii="FlandersArtSans-Regular" w:eastAsia="Calibri" w:hAnsi="FlandersArtSans-Regular"/>
      <w:color w:val="1D1B11" w:themeColor="background2" w:themeShade="1A"/>
    </w:rPr>
  </w:style>
  <w:style w:type="paragraph" w:styleId="Geenafstand">
    <w:name w:val="No Spacing"/>
    <w:uiPriority w:val="1"/>
    <w:qFormat/>
    <w:rsid w:val="00BC2A4F"/>
    <w:rPr>
      <w:rFonts w:asciiTheme="minorHAnsi" w:hAnsiTheme="minorHAnsi" w:cstheme="minorBidi"/>
      <w:sz w:val="22"/>
      <w:szCs w:val="22"/>
    </w:rPr>
  </w:style>
  <w:style w:type="paragraph" w:styleId="Titel">
    <w:name w:val="Title"/>
    <w:basedOn w:val="Standaard"/>
    <w:next w:val="Standaard"/>
    <w:link w:val="TitelChar"/>
    <w:uiPriority w:val="10"/>
    <w:qFormat/>
    <w:rsid w:val="00BF3594"/>
    <w:pPr>
      <w:spacing w:before="400"/>
    </w:pPr>
    <w:rPr>
      <w:rFonts w:ascii="FlandersArtSans-Medium" w:hAnsi="FlandersArtSans-Medium"/>
      <w:sz w:val="36"/>
      <w:szCs w:val="36"/>
      <w:lang w:val="en-US"/>
    </w:rPr>
  </w:style>
  <w:style w:type="character" w:customStyle="1" w:styleId="TitelChar">
    <w:name w:val="Titel Char"/>
    <w:basedOn w:val="Standaardalinea-lettertype"/>
    <w:link w:val="Titel"/>
    <w:uiPriority w:val="10"/>
    <w:rsid w:val="00BF3594"/>
    <w:rPr>
      <w:rFonts w:ascii="FlandersArtSans-Medium" w:hAnsi="FlandersArtSans-Medium" w:cstheme="minorBidi"/>
      <w:sz w:val="36"/>
      <w:szCs w:val="36"/>
      <w:lang w:val="en-US"/>
    </w:rPr>
  </w:style>
  <w:style w:type="character" w:styleId="Subtielebenadrukking">
    <w:name w:val="Subtle Emphasis"/>
    <w:basedOn w:val="Standaardalinea-lettertype"/>
    <w:uiPriority w:val="19"/>
    <w:qFormat/>
    <w:rsid w:val="00727106"/>
    <w:rPr>
      <w:rFonts w:ascii="FlandersArtSans-Regular" w:hAnsi="FlandersArtSans-Regular"/>
      <w:i w:val="0"/>
      <w:iCs/>
      <w:color w:val="808080" w:themeColor="text1" w:themeTint="7F"/>
    </w:rPr>
  </w:style>
  <w:style w:type="character" w:styleId="Tekstvantijdelijkeaanduiding">
    <w:name w:val="Placeholder Text"/>
    <w:basedOn w:val="Standaardalinea-lettertype"/>
    <w:uiPriority w:val="99"/>
    <w:semiHidden/>
    <w:rsid w:val="00C41C85"/>
    <w:rPr>
      <w:color w:val="808080"/>
    </w:rPr>
  </w:style>
  <w:style w:type="paragraph" w:styleId="Ballontekst">
    <w:name w:val="Balloon Text"/>
    <w:basedOn w:val="Standaard"/>
    <w:link w:val="BallontekstChar"/>
    <w:uiPriority w:val="99"/>
    <w:semiHidden/>
    <w:unhideWhenUsed/>
    <w:rsid w:val="00C41C85"/>
    <w:pPr>
      <w:contextualSpacing/>
    </w:pPr>
    <w:rPr>
      <w:rFonts w:ascii="Tahoma" w:hAnsi="Tahoma" w:cs="Tahoma"/>
      <w:color w:val="1D1B11" w:themeColor="background2" w:themeShade="1A"/>
      <w:sz w:val="16"/>
      <w:szCs w:val="16"/>
    </w:rPr>
  </w:style>
  <w:style w:type="character" w:customStyle="1" w:styleId="BallontekstChar">
    <w:name w:val="Ballontekst Char"/>
    <w:basedOn w:val="Standaardalinea-lettertype"/>
    <w:link w:val="Ballontekst"/>
    <w:uiPriority w:val="99"/>
    <w:semiHidden/>
    <w:rsid w:val="00C41C85"/>
    <w:rPr>
      <w:rFonts w:ascii="Tahoma" w:hAnsi="Tahoma" w:cs="Tahoma"/>
      <w:color w:val="1D1B11" w:themeColor="background2" w:themeShade="1A"/>
      <w:sz w:val="16"/>
      <w:szCs w:val="16"/>
    </w:rPr>
  </w:style>
  <w:style w:type="paragraph" w:customStyle="1" w:styleId="streepjes">
    <w:name w:val="streepjes"/>
    <w:basedOn w:val="Standaard"/>
    <w:link w:val="streepjesChar"/>
    <w:qFormat/>
    <w:rsid w:val="00C41C85"/>
    <w:pPr>
      <w:tabs>
        <w:tab w:val="right" w:pos="9923"/>
      </w:tabs>
      <w:spacing w:line="270" w:lineRule="exact"/>
      <w:contextualSpacing/>
      <w:jc w:val="right"/>
    </w:pPr>
    <w:rPr>
      <w:rFonts w:ascii="Calibri" w:eastAsia="FlandersArtSerif-Regular" w:hAnsi="Calibri" w:cs="Calibri"/>
      <w:sz w:val="16"/>
    </w:rPr>
  </w:style>
  <w:style w:type="character" w:styleId="Titelvanboek">
    <w:name w:val="Book Title"/>
    <w:uiPriority w:val="33"/>
    <w:qFormat/>
    <w:rsid w:val="00C41C85"/>
    <w:rPr>
      <w:rFonts w:ascii="FlandersArtSans-Bold" w:hAnsi="FlandersArtSans-Bold"/>
      <w:color w:val="auto"/>
      <w:sz w:val="24"/>
      <w:szCs w:val="24"/>
    </w:rPr>
  </w:style>
  <w:style w:type="character" w:customStyle="1" w:styleId="streepjesChar">
    <w:name w:val="streepjes Char"/>
    <w:basedOn w:val="Standaardalinea-lettertype"/>
    <w:link w:val="streepjes"/>
    <w:rsid w:val="00C41C85"/>
    <w:rPr>
      <w:rFonts w:ascii="Calibri" w:eastAsia="FlandersArtSerif-Regular" w:hAnsi="Calibri" w:cs="Calibri"/>
      <w:sz w:val="16"/>
      <w:szCs w:val="22"/>
    </w:rPr>
  </w:style>
  <w:style w:type="paragraph" w:customStyle="1" w:styleId="Tabelheader">
    <w:name w:val="Tabel header"/>
    <w:basedOn w:val="Standaard"/>
    <w:link w:val="TabelheaderChar"/>
    <w:qFormat/>
    <w:rsid w:val="00727106"/>
    <w:pPr>
      <w:tabs>
        <w:tab w:val="left" w:pos="3686"/>
      </w:tabs>
      <w:contextualSpacing/>
      <w:jc w:val="center"/>
    </w:pPr>
    <w:rPr>
      <w:rFonts w:ascii="Flanders Art Sans Medium" w:hAnsi="Flanders Art Sans Medium"/>
      <w:bCs/>
      <w:color w:val="FFFFFF" w:themeColor="background1"/>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qFormat/>
    <w:rsid w:val="00727106"/>
    <w:pPr>
      <w:tabs>
        <w:tab w:val="left" w:pos="3686"/>
      </w:tabs>
      <w:spacing w:line="270" w:lineRule="exact"/>
      <w:contextualSpacing/>
      <w:jc w:val="center"/>
    </w:pPr>
    <w:rPr>
      <w:rFonts w:ascii="FlandersArtSans-Regular" w:hAnsi="FlandersArtSans-Regular"/>
      <w:bCs/>
      <w:color w:val="1D1B11" w:themeColor="background2" w:themeShade="1A"/>
      <w:sz w:val="17"/>
      <w:szCs w:val="17"/>
    </w:rPr>
  </w:style>
  <w:style w:type="character" w:customStyle="1" w:styleId="TabelheaderChar">
    <w:name w:val="Tabel header Char"/>
    <w:basedOn w:val="Standaardalinea-lettertype"/>
    <w:link w:val="Tabelheader"/>
    <w:rsid w:val="00727106"/>
    <w:rPr>
      <w:rFonts w:ascii="Flanders Art Sans Medium" w:hAnsi="Flanders Art Sans Medium" w:cstheme="minorBidi"/>
      <w:bCs/>
      <w:color w:val="FFFFFF" w:themeColor="background1"/>
      <w:sz w:val="17"/>
      <w:szCs w:val="22"/>
    </w:rPr>
  </w:style>
  <w:style w:type="character" w:customStyle="1" w:styleId="tabelheaderChar0">
    <w:name w:val="tabel header Char"/>
    <w:basedOn w:val="TabelheaderChar"/>
    <w:link w:val="tabelheader0"/>
    <w:rsid w:val="00727106"/>
    <w:rPr>
      <w:rFonts w:ascii="FlandersArtSans-Medium" w:hAnsi="FlandersArtSans-Medium" w:cstheme="minorBidi"/>
      <w:bCs w:val="0"/>
      <w:color w:val="FFFFFF" w:themeColor="background1"/>
      <w:sz w:val="17"/>
      <w:szCs w:val="22"/>
    </w:rPr>
  </w:style>
  <w:style w:type="paragraph" w:styleId="Lijstopsomteken">
    <w:name w:val="List Bullet"/>
    <w:basedOn w:val="Vlottetekst-roodMSF"/>
    <w:uiPriority w:val="99"/>
    <w:unhideWhenUsed/>
    <w:qFormat/>
    <w:rsid w:val="00C41C85"/>
    <w:pPr>
      <w:ind w:left="284" w:hanging="284"/>
    </w:pPr>
  </w:style>
  <w:style w:type="paragraph" w:styleId="Lijstopsomteken2">
    <w:name w:val="List Bullet 2"/>
    <w:basedOn w:val="Inspringing"/>
    <w:uiPriority w:val="99"/>
    <w:unhideWhenUsed/>
    <w:rsid w:val="00C41C85"/>
    <w:pPr>
      <w:ind w:left="567" w:hanging="283"/>
    </w:pPr>
  </w:style>
  <w:style w:type="paragraph" w:styleId="Lijstopsomteken3">
    <w:name w:val="List Bullet 3"/>
    <w:basedOn w:val="Standaard"/>
    <w:uiPriority w:val="99"/>
    <w:unhideWhenUsed/>
    <w:rsid w:val="00727106"/>
    <w:pPr>
      <w:numPr>
        <w:numId w:val="6"/>
      </w:numPr>
      <w:tabs>
        <w:tab w:val="left" w:pos="3686"/>
      </w:tabs>
      <w:spacing w:line="270" w:lineRule="exact"/>
      <w:ind w:left="851" w:hanging="284"/>
      <w:contextualSpacing/>
    </w:pPr>
    <w:rPr>
      <w:rFonts w:ascii="FlandersArtSans-Regular" w:hAnsi="FlandersArtSans-Regular"/>
      <w:color w:val="1D1B11" w:themeColor="background2" w:themeShade="1A"/>
    </w:rPr>
  </w:style>
  <w:style w:type="paragraph" w:styleId="Lijstopsomteken4">
    <w:name w:val="List Bullet 4"/>
    <w:basedOn w:val="Standaard"/>
    <w:uiPriority w:val="99"/>
    <w:unhideWhenUsed/>
    <w:rsid w:val="00727106"/>
    <w:pPr>
      <w:numPr>
        <w:numId w:val="7"/>
      </w:numPr>
      <w:spacing w:line="270" w:lineRule="exact"/>
      <w:ind w:left="1134" w:hanging="283"/>
      <w:contextualSpacing/>
    </w:pPr>
    <w:rPr>
      <w:rFonts w:ascii="FlandersArtSans-Regular" w:hAnsi="FlandersArtSans-Regular"/>
      <w:color w:val="1D1B11" w:themeColor="background2" w:themeShade="1A"/>
    </w:rPr>
  </w:style>
  <w:style w:type="paragraph" w:styleId="Lijstopsomteken5">
    <w:name w:val="List Bullet 5"/>
    <w:basedOn w:val="Standaard"/>
    <w:uiPriority w:val="99"/>
    <w:unhideWhenUsed/>
    <w:rsid w:val="00727106"/>
    <w:pPr>
      <w:numPr>
        <w:numId w:val="3"/>
      </w:numPr>
      <w:spacing w:line="270" w:lineRule="exact"/>
      <w:ind w:left="1418" w:hanging="284"/>
      <w:contextualSpacing/>
    </w:pPr>
    <w:rPr>
      <w:rFonts w:ascii="FlandersArtSans-Regular" w:hAnsi="FlandersArtSans-Regular"/>
      <w:color w:val="1D1B11" w:themeColor="background2" w:themeShade="1A"/>
    </w:rPr>
  </w:style>
  <w:style w:type="paragraph" w:customStyle="1" w:styleId="Vlottetekst-roodMSF">
    <w:name w:val="Vlotte tekst - rood MSF"/>
    <w:basedOn w:val="Standaard"/>
    <w:rsid w:val="00727106"/>
    <w:pPr>
      <w:numPr>
        <w:numId w:val="5"/>
      </w:numPr>
      <w:tabs>
        <w:tab w:val="left" w:pos="3686"/>
      </w:tabs>
      <w:spacing w:line="270" w:lineRule="exact"/>
      <w:contextualSpacing/>
    </w:pPr>
    <w:rPr>
      <w:rFonts w:ascii="FlandersArtSans-Regular" w:hAnsi="FlandersArtSans-Regular"/>
      <w:color w:val="1D1B11" w:themeColor="background2" w:themeShade="1A"/>
    </w:rPr>
  </w:style>
  <w:style w:type="paragraph" w:customStyle="1" w:styleId="Inspringing">
    <w:name w:val="Inspringing"/>
    <w:basedOn w:val="Standaard"/>
    <w:rsid w:val="00727106"/>
    <w:pPr>
      <w:numPr>
        <w:numId w:val="4"/>
      </w:numPr>
      <w:tabs>
        <w:tab w:val="left" w:pos="3686"/>
      </w:tabs>
      <w:spacing w:line="270" w:lineRule="exact"/>
      <w:contextualSpacing/>
    </w:pPr>
    <w:rPr>
      <w:rFonts w:ascii="FlandersArtSans-Regular" w:hAnsi="FlandersArtSans-Regular"/>
      <w:color w:val="1D1B11" w:themeColor="background2" w:themeShade="1A"/>
    </w:rPr>
  </w:style>
  <w:style w:type="paragraph" w:styleId="Voetnoottekst">
    <w:name w:val="footnote text"/>
    <w:basedOn w:val="Standaard"/>
    <w:link w:val="VoetnoottekstChar"/>
    <w:uiPriority w:val="99"/>
    <w:semiHidden/>
    <w:unhideWhenUsed/>
    <w:rsid w:val="00C41C85"/>
    <w:pPr>
      <w:contextualSpacing/>
    </w:pPr>
    <w:rPr>
      <w:rFonts w:ascii="FlandersArtSans-Regular" w:hAnsi="FlandersArtSans-Regular"/>
      <w:color w:val="1D1B11" w:themeColor="background2" w:themeShade="1A"/>
      <w:sz w:val="20"/>
      <w:szCs w:val="20"/>
    </w:rPr>
  </w:style>
  <w:style w:type="character" w:customStyle="1" w:styleId="VoetnoottekstChar">
    <w:name w:val="Voetnoottekst Char"/>
    <w:basedOn w:val="Standaardalinea-lettertype"/>
    <w:link w:val="Voetnoottekst"/>
    <w:uiPriority w:val="99"/>
    <w:semiHidden/>
    <w:rsid w:val="00C41C85"/>
    <w:rPr>
      <w:rFonts w:asciiTheme="minorHAnsi" w:hAnsiTheme="minorHAnsi" w:cstheme="minorBidi"/>
      <w:color w:val="1D1B11" w:themeColor="background2" w:themeShade="1A"/>
    </w:rPr>
  </w:style>
  <w:style w:type="character" w:styleId="Voetnootmarkering">
    <w:name w:val="footnote reference"/>
    <w:basedOn w:val="Standaardalinea-lettertype"/>
    <w:uiPriority w:val="99"/>
    <w:semiHidden/>
    <w:unhideWhenUsed/>
    <w:rsid w:val="00C41C85"/>
    <w:rPr>
      <w:vertAlign w:val="superscript"/>
    </w:rPr>
  </w:style>
  <w:style w:type="character" w:styleId="Intensievebenadrukking">
    <w:name w:val="Intense Emphasis"/>
    <w:basedOn w:val="Standaardalinea-lettertype"/>
    <w:uiPriority w:val="21"/>
    <w:rsid w:val="00727106"/>
    <w:rPr>
      <w:rFonts w:ascii="FlandersArtSans-Bold" w:hAnsi="FlandersArtSans-Bold"/>
      <w:b w:val="0"/>
      <w:bCs/>
      <w:i w:val="0"/>
      <w:iCs/>
      <w:color w:val="6F8B00" w:themeColor="text2"/>
    </w:rPr>
  </w:style>
  <w:style w:type="paragraph" w:styleId="Citaat">
    <w:name w:val="Quote"/>
    <w:basedOn w:val="Standaard"/>
    <w:next w:val="Standaard"/>
    <w:link w:val="CitaatChar"/>
    <w:uiPriority w:val="29"/>
    <w:qFormat/>
    <w:rsid w:val="00727106"/>
    <w:pPr>
      <w:spacing w:line="270" w:lineRule="exact"/>
      <w:contextualSpacing/>
    </w:pPr>
    <w:rPr>
      <w:rFonts w:ascii="FlandersArtSans-Regular" w:hAnsi="FlandersArtSans-Regular"/>
      <w:iCs/>
      <w:color w:val="000000" w:themeColor="text1"/>
    </w:rPr>
  </w:style>
  <w:style w:type="character" w:customStyle="1" w:styleId="CitaatChar">
    <w:name w:val="Citaat Char"/>
    <w:basedOn w:val="Standaardalinea-lettertype"/>
    <w:link w:val="Citaat"/>
    <w:uiPriority w:val="29"/>
    <w:rsid w:val="00727106"/>
    <w:rPr>
      <w:rFonts w:ascii="FlandersArtSans-Regular" w:hAnsi="FlandersArtSans-Regular" w:cstheme="minorBidi"/>
      <w:iCs/>
      <w:color w:val="000000" w:themeColor="text1"/>
      <w:sz w:val="22"/>
      <w:szCs w:val="22"/>
    </w:rPr>
  </w:style>
  <w:style w:type="paragraph" w:styleId="Duidelijkcitaat">
    <w:name w:val="Intense Quote"/>
    <w:basedOn w:val="Standaard"/>
    <w:next w:val="Standaard"/>
    <w:link w:val="DuidelijkcitaatChar"/>
    <w:uiPriority w:val="30"/>
    <w:qFormat/>
    <w:rsid w:val="00727106"/>
    <w:pPr>
      <w:pBdr>
        <w:bottom w:val="single" w:sz="4" w:space="4" w:color="6F8B00" w:themeColor="accent1"/>
      </w:pBdr>
      <w:spacing w:before="200" w:after="280" w:line="270" w:lineRule="exact"/>
      <w:ind w:left="936" w:right="936"/>
      <w:contextualSpacing/>
    </w:pPr>
    <w:rPr>
      <w:rFonts w:ascii="FlandersArtSans-Bold" w:hAnsi="FlandersArtSans-Bold"/>
      <w:bCs/>
      <w:iCs/>
      <w:color w:val="6F8B00" w:themeColor="text2"/>
    </w:rPr>
  </w:style>
  <w:style w:type="character" w:customStyle="1" w:styleId="DuidelijkcitaatChar">
    <w:name w:val="Duidelijk citaat Char"/>
    <w:basedOn w:val="Standaardalinea-lettertype"/>
    <w:link w:val="Duidelijkcitaat"/>
    <w:uiPriority w:val="30"/>
    <w:rsid w:val="00727106"/>
    <w:rPr>
      <w:rFonts w:ascii="FlandersArtSans-Bold" w:hAnsi="FlandersArtSans-Bold" w:cstheme="minorBidi"/>
      <w:bCs/>
      <w:iCs/>
      <w:color w:val="6F8B00" w:themeColor="text2"/>
      <w:sz w:val="22"/>
      <w:szCs w:val="22"/>
    </w:rPr>
  </w:style>
  <w:style w:type="character" w:styleId="Subtieleverwijzing">
    <w:name w:val="Subtle Reference"/>
    <w:basedOn w:val="Standaardalinea-lettertype"/>
    <w:uiPriority w:val="31"/>
    <w:qFormat/>
    <w:rsid w:val="00727106"/>
    <w:rPr>
      <w:rFonts w:ascii="FlandersArtSans-Regular" w:hAnsi="FlandersArtSans-Regular"/>
      <w:caps w:val="0"/>
      <w:smallCaps/>
      <w:color w:val="914E1A" w:themeColor="accent2"/>
      <w:u w:val="single"/>
    </w:rPr>
  </w:style>
  <w:style w:type="character" w:styleId="Intensieveverwijzing">
    <w:name w:val="Intense Reference"/>
    <w:basedOn w:val="Standaardalinea-lettertype"/>
    <w:uiPriority w:val="32"/>
    <w:qFormat/>
    <w:rsid w:val="00727106"/>
    <w:rPr>
      <w:rFonts w:ascii="FlandersArtSans-Bold" w:hAnsi="FlandersArtSans-Bold"/>
      <w:b w:val="0"/>
      <w:bCs/>
      <w:smallCaps/>
      <w:color w:val="914E1A" w:themeColor="accent2"/>
      <w:spacing w:val="5"/>
      <w:u w:val="single"/>
    </w:rPr>
  </w:style>
  <w:style w:type="paragraph" w:styleId="Koptekst">
    <w:name w:val="header"/>
    <w:basedOn w:val="Standaard"/>
    <w:link w:val="KoptekstChar"/>
    <w:unhideWhenUsed/>
    <w:rsid w:val="00742D22"/>
    <w:pPr>
      <w:tabs>
        <w:tab w:val="center" w:pos="4536"/>
        <w:tab w:val="right" w:pos="9072"/>
      </w:tabs>
    </w:pPr>
  </w:style>
  <w:style w:type="character" w:customStyle="1" w:styleId="KoptekstChar">
    <w:name w:val="Koptekst Char"/>
    <w:basedOn w:val="Standaardalinea-lettertype"/>
    <w:link w:val="Koptekst"/>
    <w:rsid w:val="00742D22"/>
    <w:rPr>
      <w:rFonts w:asciiTheme="minorHAnsi" w:hAnsiTheme="minorHAnsi" w:cstheme="minorBidi"/>
      <w:sz w:val="22"/>
      <w:szCs w:val="22"/>
    </w:rPr>
  </w:style>
  <w:style w:type="character" w:styleId="Paginanummer">
    <w:name w:val="page number"/>
    <w:basedOn w:val="Standaardalinea-lettertype"/>
    <w:rsid w:val="00742D22"/>
  </w:style>
  <w:style w:type="table" w:styleId="Tabelraster">
    <w:name w:val="Table Grid"/>
    <w:basedOn w:val="Standaardtabel"/>
    <w:uiPriority w:val="59"/>
    <w:rsid w:val="00742D2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rsid w:val="00742D22"/>
    <w:pPr>
      <w:tabs>
        <w:tab w:val="center" w:pos="4536"/>
        <w:tab w:val="right" w:pos="9072"/>
      </w:tabs>
    </w:pPr>
  </w:style>
  <w:style w:type="character" w:customStyle="1" w:styleId="VoettekstChar">
    <w:name w:val="Voettekst Char"/>
    <w:basedOn w:val="Standaardalinea-lettertype"/>
    <w:link w:val="Voettekst"/>
    <w:uiPriority w:val="99"/>
    <w:rsid w:val="00742D22"/>
    <w:rPr>
      <w:rFonts w:asciiTheme="minorHAnsi" w:hAnsiTheme="minorHAnsi" w:cstheme="minorBidi"/>
      <w:sz w:val="22"/>
      <w:szCs w:val="22"/>
    </w:rPr>
  </w:style>
  <w:style w:type="paragraph" w:customStyle="1" w:styleId="Kaderstukgroen">
    <w:name w:val="Kaderstuk groen"/>
    <w:basedOn w:val="Standaard"/>
    <w:uiPriority w:val="2"/>
    <w:qFormat/>
    <w:rsid w:val="002B000E"/>
    <w:pPr>
      <w:pBdr>
        <w:top w:val="single" w:sz="4" w:space="25" w:color="6F8B00"/>
        <w:left w:val="single" w:sz="4" w:space="25" w:color="6F8B00"/>
        <w:bottom w:val="single" w:sz="4" w:space="25" w:color="6F8B00"/>
        <w:right w:val="single" w:sz="4" w:space="25" w:color="6F8B00"/>
      </w:pBdr>
      <w:shd w:val="clear" w:color="auto" w:fill="6F8B00"/>
      <w:spacing w:after="240" w:line="240" w:lineRule="atLeast"/>
      <w:ind w:left="567" w:right="567"/>
      <w:jc w:val="both"/>
    </w:pPr>
    <w:rPr>
      <w:rFonts w:ascii="FlandersArtSans-Medium" w:eastAsia="Calibri" w:hAnsi="FlandersArtSans-Medium" w:cs="Times New Roman"/>
      <w:color w:val="FFFFFF" w:themeColor="background1"/>
    </w:rPr>
  </w:style>
  <w:style w:type="paragraph" w:customStyle="1" w:styleId="Kaderstukwit">
    <w:name w:val="Kaderstuk wit"/>
    <w:basedOn w:val="Kaderstukgroen"/>
    <w:uiPriority w:val="1"/>
    <w:qFormat/>
    <w:rsid w:val="002B000E"/>
    <w:pPr>
      <w:pBdr>
        <w:top w:val="single" w:sz="4" w:space="25" w:color="auto"/>
        <w:left w:val="single" w:sz="4" w:space="25" w:color="auto"/>
        <w:bottom w:val="single" w:sz="4" w:space="25" w:color="auto"/>
        <w:right w:val="single" w:sz="4" w:space="25" w:color="auto"/>
      </w:pBdr>
      <w:shd w:val="clear" w:color="auto" w:fill="FFFFFF" w:themeFill="background1"/>
    </w:pPr>
    <w:rPr>
      <w:color w:val="auto"/>
    </w:rPr>
  </w:style>
  <w:style w:type="paragraph" w:customStyle="1" w:styleId="Kaderstukgrijs">
    <w:name w:val="Kaderstuk grijs"/>
    <w:basedOn w:val="Kaderstukgroen"/>
    <w:uiPriority w:val="1"/>
    <w:qFormat/>
    <w:rsid w:val="002B000E"/>
    <w:pPr>
      <w:pBdr>
        <w:top w:val="single" w:sz="4" w:space="25" w:color="BFBFBF" w:themeColor="background1" w:themeShade="BF"/>
        <w:left w:val="single" w:sz="4" w:space="25" w:color="BFBFBF" w:themeColor="background1" w:themeShade="BF"/>
        <w:bottom w:val="single" w:sz="4" w:space="25" w:color="BFBFBF" w:themeColor="background1" w:themeShade="BF"/>
        <w:right w:val="single" w:sz="4" w:space="25" w:color="BFBFBF" w:themeColor="background1" w:themeShade="BF"/>
      </w:pBdr>
      <w:shd w:val="clear" w:color="auto" w:fill="BFBFBF" w:themeFill="background1" w:themeFillShade="BF"/>
    </w:pPr>
    <w:rPr>
      <w:color w:val="auto"/>
    </w:rPr>
  </w:style>
  <w:style w:type="character" w:styleId="Verwijzingopmerking">
    <w:name w:val="annotation reference"/>
    <w:basedOn w:val="Standaardalinea-lettertype"/>
    <w:uiPriority w:val="99"/>
    <w:semiHidden/>
    <w:unhideWhenUsed/>
    <w:rsid w:val="005A2DC9"/>
    <w:rPr>
      <w:sz w:val="16"/>
      <w:szCs w:val="16"/>
    </w:rPr>
  </w:style>
  <w:style w:type="paragraph" w:styleId="Tekstopmerking">
    <w:name w:val="annotation text"/>
    <w:basedOn w:val="Standaard"/>
    <w:link w:val="TekstopmerkingChar"/>
    <w:uiPriority w:val="99"/>
    <w:unhideWhenUsed/>
    <w:rsid w:val="005A2DC9"/>
    <w:rPr>
      <w:sz w:val="20"/>
      <w:szCs w:val="20"/>
    </w:rPr>
  </w:style>
  <w:style w:type="character" w:customStyle="1" w:styleId="TekstopmerkingChar">
    <w:name w:val="Tekst opmerking Char"/>
    <w:basedOn w:val="Standaardalinea-lettertype"/>
    <w:link w:val="Tekstopmerking"/>
    <w:uiPriority w:val="99"/>
    <w:rsid w:val="005A2DC9"/>
    <w:rPr>
      <w:rFonts w:ascii="FlandersArtSerif-Regular" w:hAnsi="FlandersArtSerif-Regular" w:cstheme="minorBidi"/>
    </w:rPr>
  </w:style>
  <w:style w:type="paragraph" w:styleId="Onderwerpvanopmerking">
    <w:name w:val="annotation subject"/>
    <w:basedOn w:val="Tekstopmerking"/>
    <w:next w:val="Tekstopmerking"/>
    <w:link w:val="OnderwerpvanopmerkingChar"/>
    <w:uiPriority w:val="99"/>
    <w:semiHidden/>
    <w:unhideWhenUsed/>
    <w:rsid w:val="005A2DC9"/>
    <w:rPr>
      <w:b/>
      <w:bCs/>
    </w:rPr>
  </w:style>
  <w:style w:type="character" w:customStyle="1" w:styleId="OnderwerpvanopmerkingChar">
    <w:name w:val="Onderwerp van opmerking Char"/>
    <w:basedOn w:val="TekstopmerkingChar"/>
    <w:link w:val="Onderwerpvanopmerking"/>
    <w:uiPriority w:val="99"/>
    <w:semiHidden/>
    <w:rsid w:val="005A2DC9"/>
    <w:rPr>
      <w:rFonts w:ascii="FlandersArtSerif-Regular" w:hAnsi="FlandersArtSerif-Regular" w:cstheme="minorBidi"/>
      <w:b/>
      <w:bCs/>
    </w:rPr>
  </w:style>
  <w:style w:type="character" w:styleId="Hyperlink">
    <w:name w:val="Hyperlink"/>
    <w:basedOn w:val="Standaardalinea-lettertype"/>
    <w:uiPriority w:val="99"/>
    <w:unhideWhenUsed/>
    <w:rsid w:val="00212F45"/>
    <w:rPr>
      <w:color w:val="0000FF" w:themeColor="hyperlink"/>
      <w:u w:val="single"/>
    </w:rPr>
  </w:style>
  <w:style w:type="character" w:styleId="GevolgdeHyperlink">
    <w:name w:val="FollowedHyperlink"/>
    <w:basedOn w:val="Standaardalinea-lettertype"/>
    <w:uiPriority w:val="99"/>
    <w:semiHidden/>
    <w:unhideWhenUsed/>
    <w:rsid w:val="00212F45"/>
    <w:rPr>
      <w:color w:val="800080" w:themeColor="followedHyperlink"/>
      <w:u w:val="single"/>
    </w:rPr>
  </w:style>
  <w:style w:type="paragraph" w:customStyle="1" w:styleId="Default">
    <w:name w:val="Default"/>
    <w:rsid w:val="00E57305"/>
    <w:pPr>
      <w:autoSpaceDE w:val="0"/>
      <w:autoSpaceDN w:val="0"/>
      <w:adjustRightInd w:val="0"/>
    </w:pPr>
    <w:rPr>
      <w:color w:val="000000"/>
      <w:sz w:val="24"/>
      <w:szCs w:val="24"/>
    </w:rPr>
  </w:style>
  <w:style w:type="paragraph" w:styleId="Normaalweb">
    <w:name w:val="Normal (Web)"/>
    <w:basedOn w:val="Standaard"/>
    <w:uiPriority w:val="99"/>
    <w:semiHidden/>
    <w:unhideWhenUsed/>
    <w:rsid w:val="00EA1094"/>
    <w:pPr>
      <w:spacing w:before="100" w:beforeAutospacing="1" w:after="100" w:afterAutospacing="1"/>
    </w:pPr>
    <w:rPr>
      <w:rFonts w:ascii="Times New Roman" w:eastAsia="Times New Roman" w:hAnsi="Times New Roman" w:cs="Times New Roman"/>
      <w:sz w:val="24"/>
      <w:szCs w:val="24"/>
      <w:lang w:eastAsia="nl-BE"/>
    </w:rPr>
  </w:style>
  <w:style w:type="paragraph" w:customStyle="1" w:styleId="Considrant">
    <w:name w:val="Considérant"/>
    <w:basedOn w:val="Standaard"/>
    <w:rsid w:val="00747540"/>
    <w:pPr>
      <w:numPr>
        <w:numId w:val="11"/>
      </w:numPr>
      <w:spacing w:after="120"/>
      <w:jc w:val="both"/>
    </w:pPr>
    <w:rPr>
      <w:rFonts w:ascii="Times New Roman" w:hAnsi="Times New Roman" w:cs="Times New Roman"/>
      <w:sz w:val="24"/>
      <w:lang w:val="en-GB"/>
    </w:rPr>
  </w:style>
  <w:style w:type="paragraph" w:styleId="Kopvaninhoudsopgave">
    <w:name w:val="TOC Heading"/>
    <w:basedOn w:val="Kop1"/>
    <w:next w:val="Standaard"/>
    <w:uiPriority w:val="39"/>
    <w:unhideWhenUsed/>
    <w:qFormat/>
    <w:rsid w:val="00296230"/>
    <w:pPr>
      <w:numPr>
        <w:numId w:val="0"/>
      </w:numPr>
      <w:spacing w:before="240" w:line="259" w:lineRule="auto"/>
      <w:contextualSpacing w:val="0"/>
      <w:outlineLvl w:val="9"/>
    </w:pPr>
    <w:rPr>
      <w:rFonts w:asciiTheme="majorHAnsi" w:hAnsiTheme="majorHAnsi"/>
      <w:bCs w:val="0"/>
      <w:caps w:val="0"/>
      <w:color w:val="526800" w:themeColor="accent1" w:themeShade="BF"/>
      <w:sz w:val="32"/>
      <w:szCs w:val="32"/>
      <w:lang w:eastAsia="nl-BE"/>
    </w:rPr>
  </w:style>
  <w:style w:type="paragraph" w:styleId="Inhopg2">
    <w:name w:val="toc 2"/>
    <w:basedOn w:val="Standaard"/>
    <w:next w:val="Standaard"/>
    <w:autoRedefine/>
    <w:uiPriority w:val="39"/>
    <w:unhideWhenUsed/>
    <w:rsid w:val="00A648EF"/>
    <w:pPr>
      <w:tabs>
        <w:tab w:val="left" w:pos="660"/>
        <w:tab w:val="right" w:leader="dot" w:pos="9062"/>
      </w:tabs>
      <w:spacing w:after="100"/>
      <w:ind w:left="220"/>
    </w:pPr>
  </w:style>
  <w:style w:type="paragraph" w:styleId="Inhopg3">
    <w:name w:val="toc 3"/>
    <w:basedOn w:val="Standaard"/>
    <w:next w:val="Standaard"/>
    <w:autoRedefine/>
    <w:uiPriority w:val="39"/>
    <w:unhideWhenUsed/>
    <w:rsid w:val="00540B76"/>
    <w:pPr>
      <w:spacing w:after="100"/>
      <w:ind w:left="440"/>
    </w:pPr>
  </w:style>
  <w:style w:type="paragraph" w:styleId="Inhopg1">
    <w:name w:val="toc 1"/>
    <w:basedOn w:val="Standaard"/>
    <w:next w:val="Standaard"/>
    <w:autoRedefine/>
    <w:uiPriority w:val="39"/>
    <w:unhideWhenUsed/>
    <w:rsid w:val="00121155"/>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36327">
      <w:bodyDiv w:val="1"/>
      <w:marLeft w:val="0"/>
      <w:marRight w:val="0"/>
      <w:marTop w:val="0"/>
      <w:marBottom w:val="0"/>
      <w:divBdr>
        <w:top w:val="none" w:sz="0" w:space="0" w:color="auto"/>
        <w:left w:val="none" w:sz="0" w:space="0" w:color="auto"/>
        <w:bottom w:val="none" w:sz="0" w:space="0" w:color="auto"/>
        <w:right w:val="none" w:sz="0" w:space="0" w:color="auto"/>
      </w:divBdr>
      <w:divsChild>
        <w:div w:id="1277105020">
          <w:marLeft w:val="446"/>
          <w:marRight w:val="0"/>
          <w:marTop w:val="0"/>
          <w:marBottom w:val="0"/>
          <w:divBdr>
            <w:top w:val="none" w:sz="0" w:space="0" w:color="auto"/>
            <w:left w:val="none" w:sz="0" w:space="0" w:color="auto"/>
            <w:bottom w:val="none" w:sz="0" w:space="0" w:color="auto"/>
            <w:right w:val="none" w:sz="0" w:space="0" w:color="auto"/>
          </w:divBdr>
        </w:div>
        <w:div w:id="1875071339">
          <w:marLeft w:val="446"/>
          <w:marRight w:val="0"/>
          <w:marTop w:val="0"/>
          <w:marBottom w:val="0"/>
          <w:divBdr>
            <w:top w:val="none" w:sz="0" w:space="0" w:color="auto"/>
            <w:left w:val="none" w:sz="0" w:space="0" w:color="auto"/>
            <w:bottom w:val="none" w:sz="0" w:space="0" w:color="auto"/>
            <w:right w:val="none" w:sz="0" w:space="0" w:color="auto"/>
          </w:divBdr>
        </w:div>
        <w:div w:id="27460928">
          <w:marLeft w:val="446"/>
          <w:marRight w:val="0"/>
          <w:marTop w:val="0"/>
          <w:marBottom w:val="0"/>
          <w:divBdr>
            <w:top w:val="none" w:sz="0" w:space="0" w:color="auto"/>
            <w:left w:val="none" w:sz="0" w:space="0" w:color="auto"/>
            <w:bottom w:val="none" w:sz="0" w:space="0" w:color="auto"/>
            <w:right w:val="none" w:sz="0" w:space="0" w:color="auto"/>
          </w:divBdr>
        </w:div>
      </w:divsChild>
    </w:div>
    <w:div w:id="150951195">
      <w:bodyDiv w:val="1"/>
      <w:marLeft w:val="0"/>
      <w:marRight w:val="0"/>
      <w:marTop w:val="0"/>
      <w:marBottom w:val="0"/>
      <w:divBdr>
        <w:top w:val="none" w:sz="0" w:space="0" w:color="auto"/>
        <w:left w:val="none" w:sz="0" w:space="0" w:color="auto"/>
        <w:bottom w:val="none" w:sz="0" w:space="0" w:color="auto"/>
        <w:right w:val="none" w:sz="0" w:space="0" w:color="auto"/>
      </w:divBdr>
      <w:divsChild>
        <w:div w:id="1484160817">
          <w:marLeft w:val="446"/>
          <w:marRight w:val="0"/>
          <w:marTop w:val="0"/>
          <w:marBottom w:val="0"/>
          <w:divBdr>
            <w:top w:val="none" w:sz="0" w:space="0" w:color="auto"/>
            <w:left w:val="none" w:sz="0" w:space="0" w:color="auto"/>
            <w:bottom w:val="none" w:sz="0" w:space="0" w:color="auto"/>
            <w:right w:val="none" w:sz="0" w:space="0" w:color="auto"/>
          </w:divBdr>
        </w:div>
        <w:div w:id="133985705">
          <w:marLeft w:val="446"/>
          <w:marRight w:val="0"/>
          <w:marTop w:val="0"/>
          <w:marBottom w:val="0"/>
          <w:divBdr>
            <w:top w:val="none" w:sz="0" w:space="0" w:color="auto"/>
            <w:left w:val="none" w:sz="0" w:space="0" w:color="auto"/>
            <w:bottom w:val="none" w:sz="0" w:space="0" w:color="auto"/>
            <w:right w:val="none" w:sz="0" w:space="0" w:color="auto"/>
          </w:divBdr>
        </w:div>
      </w:divsChild>
    </w:div>
    <w:div w:id="217322694">
      <w:bodyDiv w:val="1"/>
      <w:marLeft w:val="0"/>
      <w:marRight w:val="0"/>
      <w:marTop w:val="0"/>
      <w:marBottom w:val="0"/>
      <w:divBdr>
        <w:top w:val="none" w:sz="0" w:space="0" w:color="auto"/>
        <w:left w:val="none" w:sz="0" w:space="0" w:color="auto"/>
        <w:bottom w:val="none" w:sz="0" w:space="0" w:color="auto"/>
        <w:right w:val="none" w:sz="0" w:space="0" w:color="auto"/>
      </w:divBdr>
    </w:div>
    <w:div w:id="251553217">
      <w:bodyDiv w:val="1"/>
      <w:marLeft w:val="0"/>
      <w:marRight w:val="0"/>
      <w:marTop w:val="0"/>
      <w:marBottom w:val="0"/>
      <w:divBdr>
        <w:top w:val="none" w:sz="0" w:space="0" w:color="auto"/>
        <w:left w:val="none" w:sz="0" w:space="0" w:color="auto"/>
        <w:bottom w:val="none" w:sz="0" w:space="0" w:color="auto"/>
        <w:right w:val="none" w:sz="0" w:space="0" w:color="auto"/>
      </w:divBdr>
    </w:div>
    <w:div w:id="314187457">
      <w:bodyDiv w:val="1"/>
      <w:marLeft w:val="0"/>
      <w:marRight w:val="0"/>
      <w:marTop w:val="0"/>
      <w:marBottom w:val="0"/>
      <w:divBdr>
        <w:top w:val="none" w:sz="0" w:space="0" w:color="auto"/>
        <w:left w:val="none" w:sz="0" w:space="0" w:color="auto"/>
        <w:bottom w:val="none" w:sz="0" w:space="0" w:color="auto"/>
        <w:right w:val="none" w:sz="0" w:space="0" w:color="auto"/>
      </w:divBdr>
    </w:div>
    <w:div w:id="363795437">
      <w:bodyDiv w:val="1"/>
      <w:marLeft w:val="0"/>
      <w:marRight w:val="0"/>
      <w:marTop w:val="0"/>
      <w:marBottom w:val="0"/>
      <w:divBdr>
        <w:top w:val="none" w:sz="0" w:space="0" w:color="auto"/>
        <w:left w:val="none" w:sz="0" w:space="0" w:color="auto"/>
        <w:bottom w:val="none" w:sz="0" w:space="0" w:color="auto"/>
        <w:right w:val="none" w:sz="0" w:space="0" w:color="auto"/>
      </w:divBdr>
      <w:divsChild>
        <w:div w:id="1891769268">
          <w:marLeft w:val="446"/>
          <w:marRight w:val="0"/>
          <w:marTop w:val="0"/>
          <w:marBottom w:val="0"/>
          <w:divBdr>
            <w:top w:val="none" w:sz="0" w:space="0" w:color="auto"/>
            <w:left w:val="none" w:sz="0" w:space="0" w:color="auto"/>
            <w:bottom w:val="none" w:sz="0" w:space="0" w:color="auto"/>
            <w:right w:val="none" w:sz="0" w:space="0" w:color="auto"/>
          </w:divBdr>
        </w:div>
        <w:div w:id="944850693">
          <w:marLeft w:val="446"/>
          <w:marRight w:val="0"/>
          <w:marTop w:val="0"/>
          <w:marBottom w:val="0"/>
          <w:divBdr>
            <w:top w:val="none" w:sz="0" w:space="0" w:color="auto"/>
            <w:left w:val="none" w:sz="0" w:space="0" w:color="auto"/>
            <w:bottom w:val="none" w:sz="0" w:space="0" w:color="auto"/>
            <w:right w:val="none" w:sz="0" w:space="0" w:color="auto"/>
          </w:divBdr>
        </w:div>
        <w:div w:id="2095086161">
          <w:marLeft w:val="446"/>
          <w:marRight w:val="0"/>
          <w:marTop w:val="0"/>
          <w:marBottom w:val="0"/>
          <w:divBdr>
            <w:top w:val="none" w:sz="0" w:space="0" w:color="auto"/>
            <w:left w:val="none" w:sz="0" w:space="0" w:color="auto"/>
            <w:bottom w:val="none" w:sz="0" w:space="0" w:color="auto"/>
            <w:right w:val="none" w:sz="0" w:space="0" w:color="auto"/>
          </w:divBdr>
        </w:div>
      </w:divsChild>
    </w:div>
    <w:div w:id="365639586">
      <w:bodyDiv w:val="1"/>
      <w:marLeft w:val="0"/>
      <w:marRight w:val="0"/>
      <w:marTop w:val="0"/>
      <w:marBottom w:val="0"/>
      <w:divBdr>
        <w:top w:val="none" w:sz="0" w:space="0" w:color="auto"/>
        <w:left w:val="none" w:sz="0" w:space="0" w:color="auto"/>
        <w:bottom w:val="none" w:sz="0" w:space="0" w:color="auto"/>
        <w:right w:val="none" w:sz="0" w:space="0" w:color="auto"/>
      </w:divBdr>
    </w:div>
    <w:div w:id="428434340">
      <w:bodyDiv w:val="1"/>
      <w:marLeft w:val="0"/>
      <w:marRight w:val="0"/>
      <w:marTop w:val="0"/>
      <w:marBottom w:val="0"/>
      <w:divBdr>
        <w:top w:val="none" w:sz="0" w:space="0" w:color="auto"/>
        <w:left w:val="none" w:sz="0" w:space="0" w:color="auto"/>
        <w:bottom w:val="none" w:sz="0" w:space="0" w:color="auto"/>
        <w:right w:val="none" w:sz="0" w:space="0" w:color="auto"/>
      </w:divBdr>
    </w:div>
    <w:div w:id="429669153">
      <w:bodyDiv w:val="1"/>
      <w:marLeft w:val="0"/>
      <w:marRight w:val="0"/>
      <w:marTop w:val="0"/>
      <w:marBottom w:val="0"/>
      <w:divBdr>
        <w:top w:val="none" w:sz="0" w:space="0" w:color="auto"/>
        <w:left w:val="none" w:sz="0" w:space="0" w:color="auto"/>
        <w:bottom w:val="none" w:sz="0" w:space="0" w:color="auto"/>
        <w:right w:val="none" w:sz="0" w:space="0" w:color="auto"/>
      </w:divBdr>
    </w:div>
    <w:div w:id="462309463">
      <w:bodyDiv w:val="1"/>
      <w:marLeft w:val="0"/>
      <w:marRight w:val="0"/>
      <w:marTop w:val="0"/>
      <w:marBottom w:val="0"/>
      <w:divBdr>
        <w:top w:val="none" w:sz="0" w:space="0" w:color="auto"/>
        <w:left w:val="none" w:sz="0" w:space="0" w:color="auto"/>
        <w:bottom w:val="none" w:sz="0" w:space="0" w:color="auto"/>
        <w:right w:val="none" w:sz="0" w:space="0" w:color="auto"/>
      </w:divBdr>
      <w:divsChild>
        <w:div w:id="1527452024">
          <w:marLeft w:val="0"/>
          <w:marRight w:val="0"/>
          <w:marTop w:val="0"/>
          <w:marBottom w:val="0"/>
          <w:divBdr>
            <w:top w:val="none" w:sz="0" w:space="0" w:color="auto"/>
            <w:left w:val="none" w:sz="0" w:space="0" w:color="auto"/>
            <w:bottom w:val="none" w:sz="0" w:space="0" w:color="auto"/>
            <w:right w:val="none" w:sz="0" w:space="0" w:color="auto"/>
          </w:divBdr>
        </w:div>
      </w:divsChild>
    </w:div>
    <w:div w:id="476655604">
      <w:bodyDiv w:val="1"/>
      <w:marLeft w:val="0"/>
      <w:marRight w:val="0"/>
      <w:marTop w:val="0"/>
      <w:marBottom w:val="0"/>
      <w:divBdr>
        <w:top w:val="none" w:sz="0" w:space="0" w:color="auto"/>
        <w:left w:val="none" w:sz="0" w:space="0" w:color="auto"/>
        <w:bottom w:val="none" w:sz="0" w:space="0" w:color="auto"/>
        <w:right w:val="none" w:sz="0" w:space="0" w:color="auto"/>
      </w:divBdr>
      <w:divsChild>
        <w:div w:id="424570875">
          <w:marLeft w:val="446"/>
          <w:marRight w:val="0"/>
          <w:marTop w:val="0"/>
          <w:marBottom w:val="0"/>
          <w:divBdr>
            <w:top w:val="none" w:sz="0" w:space="0" w:color="auto"/>
            <w:left w:val="none" w:sz="0" w:space="0" w:color="auto"/>
            <w:bottom w:val="none" w:sz="0" w:space="0" w:color="auto"/>
            <w:right w:val="none" w:sz="0" w:space="0" w:color="auto"/>
          </w:divBdr>
        </w:div>
      </w:divsChild>
    </w:div>
    <w:div w:id="485241811">
      <w:bodyDiv w:val="1"/>
      <w:marLeft w:val="0"/>
      <w:marRight w:val="0"/>
      <w:marTop w:val="0"/>
      <w:marBottom w:val="0"/>
      <w:divBdr>
        <w:top w:val="none" w:sz="0" w:space="0" w:color="auto"/>
        <w:left w:val="none" w:sz="0" w:space="0" w:color="auto"/>
        <w:bottom w:val="none" w:sz="0" w:space="0" w:color="auto"/>
        <w:right w:val="none" w:sz="0" w:space="0" w:color="auto"/>
      </w:divBdr>
    </w:div>
    <w:div w:id="609363201">
      <w:bodyDiv w:val="1"/>
      <w:marLeft w:val="0"/>
      <w:marRight w:val="0"/>
      <w:marTop w:val="0"/>
      <w:marBottom w:val="0"/>
      <w:divBdr>
        <w:top w:val="none" w:sz="0" w:space="0" w:color="auto"/>
        <w:left w:val="none" w:sz="0" w:space="0" w:color="auto"/>
        <w:bottom w:val="none" w:sz="0" w:space="0" w:color="auto"/>
        <w:right w:val="none" w:sz="0" w:space="0" w:color="auto"/>
      </w:divBdr>
      <w:divsChild>
        <w:div w:id="512689429">
          <w:marLeft w:val="446"/>
          <w:marRight w:val="0"/>
          <w:marTop w:val="0"/>
          <w:marBottom w:val="0"/>
          <w:divBdr>
            <w:top w:val="none" w:sz="0" w:space="0" w:color="auto"/>
            <w:left w:val="none" w:sz="0" w:space="0" w:color="auto"/>
            <w:bottom w:val="none" w:sz="0" w:space="0" w:color="auto"/>
            <w:right w:val="none" w:sz="0" w:space="0" w:color="auto"/>
          </w:divBdr>
        </w:div>
        <w:div w:id="521866152">
          <w:marLeft w:val="446"/>
          <w:marRight w:val="0"/>
          <w:marTop w:val="0"/>
          <w:marBottom w:val="0"/>
          <w:divBdr>
            <w:top w:val="none" w:sz="0" w:space="0" w:color="auto"/>
            <w:left w:val="none" w:sz="0" w:space="0" w:color="auto"/>
            <w:bottom w:val="none" w:sz="0" w:space="0" w:color="auto"/>
            <w:right w:val="none" w:sz="0" w:space="0" w:color="auto"/>
          </w:divBdr>
        </w:div>
        <w:div w:id="244923600">
          <w:marLeft w:val="446"/>
          <w:marRight w:val="0"/>
          <w:marTop w:val="0"/>
          <w:marBottom w:val="0"/>
          <w:divBdr>
            <w:top w:val="none" w:sz="0" w:space="0" w:color="auto"/>
            <w:left w:val="none" w:sz="0" w:space="0" w:color="auto"/>
            <w:bottom w:val="none" w:sz="0" w:space="0" w:color="auto"/>
            <w:right w:val="none" w:sz="0" w:space="0" w:color="auto"/>
          </w:divBdr>
        </w:div>
      </w:divsChild>
    </w:div>
    <w:div w:id="617876981">
      <w:bodyDiv w:val="1"/>
      <w:marLeft w:val="0"/>
      <w:marRight w:val="0"/>
      <w:marTop w:val="0"/>
      <w:marBottom w:val="0"/>
      <w:divBdr>
        <w:top w:val="none" w:sz="0" w:space="0" w:color="auto"/>
        <w:left w:val="none" w:sz="0" w:space="0" w:color="auto"/>
        <w:bottom w:val="none" w:sz="0" w:space="0" w:color="auto"/>
        <w:right w:val="none" w:sz="0" w:space="0" w:color="auto"/>
      </w:divBdr>
    </w:div>
    <w:div w:id="661742746">
      <w:bodyDiv w:val="1"/>
      <w:marLeft w:val="0"/>
      <w:marRight w:val="0"/>
      <w:marTop w:val="0"/>
      <w:marBottom w:val="0"/>
      <w:divBdr>
        <w:top w:val="none" w:sz="0" w:space="0" w:color="auto"/>
        <w:left w:val="none" w:sz="0" w:space="0" w:color="auto"/>
        <w:bottom w:val="none" w:sz="0" w:space="0" w:color="auto"/>
        <w:right w:val="none" w:sz="0" w:space="0" w:color="auto"/>
      </w:divBdr>
      <w:divsChild>
        <w:div w:id="2136481741">
          <w:marLeft w:val="446"/>
          <w:marRight w:val="0"/>
          <w:marTop w:val="0"/>
          <w:marBottom w:val="0"/>
          <w:divBdr>
            <w:top w:val="none" w:sz="0" w:space="0" w:color="auto"/>
            <w:left w:val="none" w:sz="0" w:space="0" w:color="auto"/>
            <w:bottom w:val="none" w:sz="0" w:space="0" w:color="auto"/>
            <w:right w:val="none" w:sz="0" w:space="0" w:color="auto"/>
          </w:divBdr>
        </w:div>
        <w:div w:id="1107504824">
          <w:marLeft w:val="446"/>
          <w:marRight w:val="0"/>
          <w:marTop w:val="0"/>
          <w:marBottom w:val="0"/>
          <w:divBdr>
            <w:top w:val="none" w:sz="0" w:space="0" w:color="auto"/>
            <w:left w:val="none" w:sz="0" w:space="0" w:color="auto"/>
            <w:bottom w:val="none" w:sz="0" w:space="0" w:color="auto"/>
            <w:right w:val="none" w:sz="0" w:space="0" w:color="auto"/>
          </w:divBdr>
        </w:div>
        <w:div w:id="505628978">
          <w:marLeft w:val="446"/>
          <w:marRight w:val="0"/>
          <w:marTop w:val="0"/>
          <w:marBottom w:val="0"/>
          <w:divBdr>
            <w:top w:val="none" w:sz="0" w:space="0" w:color="auto"/>
            <w:left w:val="none" w:sz="0" w:space="0" w:color="auto"/>
            <w:bottom w:val="none" w:sz="0" w:space="0" w:color="auto"/>
            <w:right w:val="none" w:sz="0" w:space="0" w:color="auto"/>
          </w:divBdr>
        </w:div>
        <w:div w:id="716198121">
          <w:marLeft w:val="446"/>
          <w:marRight w:val="0"/>
          <w:marTop w:val="0"/>
          <w:marBottom w:val="0"/>
          <w:divBdr>
            <w:top w:val="none" w:sz="0" w:space="0" w:color="auto"/>
            <w:left w:val="none" w:sz="0" w:space="0" w:color="auto"/>
            <w:bottom w:val="none" w:sz="0" w:space="0" w:color="auto"/>
            <w:right w:val="none" w:sz="0" w:space="0" w:color="auto"/>
          </w:divBdr>
        </w:div>
      </w:divsChild>
    </w:div>
    <w:div w:id="688524329">
      <w:bodyDiv w:val="1"/>
      <w:marLeft w:val="0"/>
      <w:marRight w:val="0"/>
      <w:marTop w:val="0"/>
      <w:marBottom w:val="0"/>
      <w:divBdr>
        <w:top w:val="none" w:sz="0" w:space="0" w:color="auto"/>
        <w:left w:val="none" w:sz="0" w:space="0" w:color="auto"/>
        <w:bottom w:val="none" w:sz="0" w:space="0" w:color="auto"/>
        <w:right w:val="none" w:sz="0" w:space="0" w:color="auto"/>
      </w:divBdr>
    </w:div>
    <w:div w:id="689724134">
      <w:bodyDiv w:val="1"/>
      <w:marLeft w:val="0"/>
      <w:marRight w:val="0"/>
      <w:marTop w:val="0"/>
      <w:marBottom w:val="0"/>
      <w:divBdr>
        <w:top w:val="none" w:sz="0" w:space="0" w:color="auto"/>
        <w:left w:val="none" w:sz="0" w:space="0" w:color="auto"/>
        <w:bottom w:val="none" w:sz="0" w:space="0" w:color="auto"/>
        <w:right w:val="none" w:sz="0" w:space="0" w:color="auto"/>
      </w:divBdr>
    </w:div>
    <w:div w:id="860977553">
      <w:bodyDiv w:val="1"/>
      <w:marLeft w:val="0"/>
      <w:marRight w:val="0"/>
      <w:marTop w:val="0"/>
      <w:marBottom w:val="0"/>
      <w:divBdr>
        <w:top w:val="none" w:sz="0" w:space="0" w:color="auto"/>
        <w:left w:val="none" w:sz="0" w:space="0" w:color="auto"/>
        <w:bottom w:val="none" w:sz="0" w:space="0" w:color="auto"/>
        <w:right w:val="none" w:sz="0" w:space="0" w:color="auto"/>
      </w:divBdr>
    </w:div>
    <w:div w:id="1020014926">
      <w:bodyDiv w:val="1"/>
      <w:marLeft w:val="0"/>
      <w:marRight w:val="0"/>
      <w:marTop w:val="0"/>
      <w:marBottom w:val="0"/>
      <w:divBdr>
        <w:top w:val="none" w:sz="0" w:space="0" w:color="auto"/>
        <w:left w:val="none" w:sz="0" w:space="0" w:color="auto"/>
        <w:bottom w:val="none" w:sz="0" w:space="0" w:color="auto"/>
        <w:right w:val="none" w:sz="0" w:space="0" w:color="auto"/>
      </w:divBdr>
      <w:divsChild>
        <w:div w:id="121653416">
          <w:marLeft w:val="1080"/>
          <w:marRight w:val="0"/>
          <w:marTop w:val="0"/>
          <w:marBottom w:val="60"/>
          <w:divBdr>
            <w:top w:val="none" w:sz="0" w:space="0" w:color="auto"/>
            <w:left w:val="none" w:sz="0" w:space="0" w:color="auto"/>
            <w:bottom w:val="none" w:sz="0" w:space="0" w:color="auto"/>
            <w:right w:val="none" w:sz="0" w:space="0" w:color="auto"/>
          </w:divBdr>
        </w:div>
        <w:div w:id="1939866220">
          <w:marLeft w:val="1080"/>
          <w:marRight w:val="0"/>
          <w:marTop w:val="0"/>
          <w:marBottom w:val="60"/>
          <w:divBdr>
            <w:top w:val="none" w:sz="0" w:space="0" w:color="auto"/>
            <w:left w:val="none" w:sz="0" w:space="0" w:color="auto"/>
            <w:bottom w:val="none" w:sz="0" w:space="0" w:color="auto"/>
            <w:right w:val="none" w:sz="0" w:space="0" w:color="auto"/>
          </w:divBdr>
        </w:div>
        <w:div w:id="1050806317">
          <w:marLeft w:val="1080"/>
          <w:marRight w:val="0"/>
          <w:marTop w:val="0"/>
          <w:marBottom w:val="60"/>
          <w:divBdr>
            <w:top w:val="none" w:sz="0" w:space="0" w:color="auto"/>
            <w:left w:val="none" w:sz="0" w:space="0" w:color="auto"/>
            <w:bottom w:val="none" w:sz="0" w:space="0" w:color="auto"/>
            <w:right w:val="none" w:sz="0" w:space="0" w:color="auto"/>
          </w:divBdr>
        </w:div>
        <w:div w:id="1419131589">
          <w:marLeft w:val="1080"/>
          <w:marRight w:val="0"/>
          <w:marTop w:val="0"/>
          <w:marBottom w:val="60"/>
          <w:divBdr>
            <w:top w:val="none" w:sz="0" w:space="0" w:color="auto"/>
            <w:left w:val="none" w:sz="0" w:space="0" w:color="auto"/>
            <w:bottom w:val="none" w:sz="0" w:space="0" w:color="auto"/>
            <w:right w:val="none" w:sz="0" w:space="0" w:color="auto"/>
          </w:divBdr>
        </w:div>
      </w:divsChild>
    </w:div>
    <w:div w:id="1036731850">
      <w:bodyDiv w:val="1"/>
      <w:marLeft w:val="0"/>
      <w:marRight w:val="0"/>
      <w:marTop w:val="0"/>
      <w:marBottom w:val="0"/>
      <w:divBdr>
        <w:top w:val="none" w:sz="0" w:space="0" w:color="auto"/>
        <w:left w:val="none" w:sz="0" w:space="0" w:color="auto"/>
        <w:bottom w:val="none" w:sz="0" w:space="0" w:color="auto"/>
        <w:right w:val="none" w:sz="0" w:space="0" w:color="auto"/>
      </w:divBdr>
    </w:div>
    <w:div w:id="1134978960">
      <w:bodyDiv w:val="1"/>
      <w:marLeft w:val="0"/>
      <w:marRight w:val="0"/>
      <w:marTop w:val="0"/>
      <w:marBottom w:val="0"/>
      <w:divBdr>
        <w:top w:val="none" w:sz="0" w:space="0" w:color="auto"/>
        <w:left w:val="none" w:sz="0" w:space="0" w:color="auto"/>
        <w:bottom w:val="none" w:sz="0" w:space="0" w:color="auto"/>
        <w:right w:val="none" w:sz="0" w:space="0" w:color="auto"/>
      </w:divBdr>
      <w:divsChild>
        <w:div w:id="1849518834">
          <w:marLeft w:val="1080"/>
          <w:marRight w:val="0"/>
          <w:marTop w:val="0"/>
          <w:marBottom w:val="60"/>
          <w:divBdr>
            <w:top w:val="none" w:sz="0" w:space="0" w:color="auto"/>
            <w:left w:val="none" w:sz="0" w:space="0" w:color="auto"/>
            <w:bottom w:val="none" w:sz="0" w:space="0" w:color="auto"/>
            <w:right w:val="none" w:sz="0" w:space="0" w:color="auto"/>
          </w:divBdr>
        </w:div>
        <w:div w:id="219171572">
          <w:marLeft w:val="1080"/>
          <w:marRight w:val="0"/>
          <w:marTop w:val="0"/>
          <w:marBottom w:val="60"/>
          <w:divBdr>
            <w:top w:val="none" w:sz="0" w:space="0" w:color="auto"/>
            <w:left w:val="none" w:sz="0" w:space="0" w:color="auto"/>
            <w:bottom w:val="none" w:sz="0" w:space="0" w:color="auto"/>
            <w:right w:val="none" w:sz="0" w:space="0" w:color="auto"/>
          </w:divBdr>
        </w:div>
        <w:div w:id="1280646912">
          <w:marLeft w:val="1080"/>
          <w:marRight w:val="0"/>
          <w:marTop w:val="0"/>
          <w:marBottom w:val="60"/>
          <w:divBdr>
            <w:top w:val="none" w:sz="0" w:space="0" w:color="auto"/>
            <w:left w:val="none" w:sz="0" w:space="0" w:color="auto"/>
            <w:bottom w:val="none" w:sz="0" w:space="0" w:color="auto"/>
            <w:right w:val="none" w:sz="0" w:space="0" w:color="auto"/>
          </w:divBdr>
        </w:div>
        <w:div w:id="1181356892">
          <w:marLeft w:val="1080"/>
          <w:marRight w:val="0"/>
          <w:marTop w:val="0"/>
          <w:marBottom w:val="60"/>
          <w:divBdr>
            <w:top w:val="none" w:sz="0" w:space="0" w:color="auto"/>
            <w:left w:val="none" w:sz="0" w:space="0" w:color="auto"/>
            <w:bottom w:val="none" w:sz="0" w:space="0" w:color="auto"/>
            <w:right w:val="none" w:sz="0" w:space="0" w:color="auto"/>
          </w:divBdr>
        </w:div>
        <w:div w:id="983660447">
          <w:marLeft w:val="1080"/>
          <w:marRight w:val="0"/>
          <w:marTop w:val="0"/>
          <w:marBottom w:val="60"/>
          <w:divBdr>
            <w:top w:val="none" w:sz="0" w:space="0" w:color="auto"/>
            <w:left w:val="none" w:sz="0" w:space="0" w:color="auto"/>
            <w:bottom w:val="none" w:sz="0" w:space="0" w:color="auto"/>
            <w:right w:val="none" w:sz="0" w:space="0" w:color="auto"/>
          </w:divBdr>
        </w:div>
      </w:divsChild>
    </w:div>
    <w:div w:id="1148279397">
      <w:bodyDiv w:val="1"/>
      <w:marLeft w:val="0"/>
      <w:marRight w:val="0"/>
      <w:marTop w:val="0"/>
      <w:marBottom w:val="0"/>
      <w:divBdr>
        <w:top w:val="none" w:sz="0" w:space="0" w:color="auto"/>
        <w:left w:val="none" w:sz="0" w:space="0" w:color="auto"/>
        <w:bottom w:val="none" w:sz="0" w:space="0" w:color="auto"/>
        <w:right w:val="none" w:sz="0" w:space="0" w:color="auto"/>
      </w:divBdr>
      <w:divsChild>
        <w:div w:id="350303143">
          <w:marLeft w:val="446"/>
          <w:marRight w:val="0"/>
          <w:marTop w:val="0"/>
          <w:marBottom w:val="0"/>
          <w:divBdr>
            <w:top w:val="none" w:sz="0" w:space="0" w:color="auto"/>
            <w:left w:val="none" w:sz="0" w:space="0" w:color="auto"/>
            <w:bottom w:val="none" w:sz="0" w:space="0" w:color="auto"/>
            <w:right w:val="none" w:sz="0" w:space="0" w:color="auto"/>
          </w:divBdr>
        </w:div>
        <w:div w:id="1839539835">
          <w:marLeft w:val="446"/>
          <w:marRight w:val="0"/>
          <w:marTop w:val="0"/>
          <w:marBottom w:val="0"/>
          <w:divBdr>
            <w:top w:val="none" w:sz="0" w:space="0" w:color="auto"/>
            <w:left w:val="none" w:sz="0" w:space="0" w:color="auto"/>
            <w:bottom w:val="none" w:sz="0" w:space="0" w:color="auto"/>
            <w:right w:val="none" w:sz="0" w:space="0" w:color="auto"/>
          </w:divBdr>
        </w:div>
      </w:divsChild>
    </w:div>
    <w:div w:id="1203786296">
      <w:bodyDiv w:val="1"/>
      <w:marLeft w:val="0"/>
      <w:marRight w:val="0"/>
      <w:marTop w:val="0"/>
      <w:marBottom w:val="0"/>
      <w:divBdr>
        <w:top w:val="none" w:sz="0" w:space="0" w:color="auto"/>
        <w:left w:val="none" w:sz="0" w:space="0" w:color="auto"/>
        <w:bottom w:val="none" w:sz="0" w:space="0" w:color="auto"/>
        <w:right w:val="none" w:sz="0" w:space="0" w:color="auto"/>
      </w:divBdr>
    </w:div>
    <w:div w:id="1334919544">
      <w:bodyDiv w:val="1"/>
      <w:marLeft w:val="0"/>
      <w:marRight w:val="0"/>
      <w:marTop w:val="0"/>
      <w:marBottom w:val="0"/>
      <w:divBdr>
        <w:top w:val="none" w:sz="0" w:space="0" w:color="auto"/>
        <w:left w:val="none" w:sz="0" w:space="0" w:color="auto"/>
        <w:bottom w:val="none" w:sz="0" w:space="0" w:color="auto"/>
        <w:right w:val="none" w:sz="0" w:space="0" w:color="auto"/>
      </w:divBdr>
    </w:div>
    <w:div w:id="1380671413">
      <w:bodyDiv w:val="1"/>
      <w:marLeft w:val="0"/>
      <w:marRight w:val="0"/>
      <w:marTop w:val="0"/>
      <w:marBottom w:val="0"/>
      <w:divBdr>
        <w:top w:val="none" w:sz="0" w:space="0" w:color="auto"/>
        <w:left w:val="none" w:sz="0" w:space="0" w:color="auto"/>
        <w:bottom w:val="none" w:sz="0" w:space="0" w:color="auto"/>
        <w:right w:val="none" w:sz="0" w:space="0" w:color="auto"/>
      </w:divBdr>
      <w:divsChild>
        <w:div w:id="832766123">
          <w:marLeft w:val="1080"/>
          <w:marRight w:val="0"/>
          <w:marTop w:val="0"/>
          <w:marBottom w:val="60"/>
          <w:divBdr>
            <w:top w:val="none" w:sz="0" w:space="0" w:color="auto"/>
            <w:left w:val="none" w:sz="0" w:space="0" w:color="auto"/>
            <w:bottom w:val="none" w:sz="0" w:space="0" w:color="auto"/>
            <w:right w:val="none" w:sz="0" w:space="0" w:color="auto"/>
          </w:divBdr>
        </w:div>
        <w:div w:id="739206455">
          <w:marLeft w:val="1699"/>
          <w:marRight w:val="0"/>
          <w:marTop w:val="0"/>
          <w:marBottom w:val="60"/>
          <w:divBdr>
            <w:top w:val="none" w:sz="0" w:space="0" w:color="auto"/>
            <w:left w:val="none" w:sz="0" w:space="0" w:color="auto"/>
            <w:bottom w:val="none" w:sz="0" w:space="0" w:color="auto"/>
            <w:right w:val="none" w:sz="0" w:space="0" w:color="auto"/>
          </w:divBdr>
        </w:div>
        <w:div w:id="55668616">
          <w:marLeft w:val="1699"/>
          <w:marRight w:val="0"/>
          <w:marTop w:val="0"/>
          <w:marBottom w:val="60"/>
          <w:divBdr>
            <w:top w:val="none" w:sz="0" w:space="0" w:color="auto"/>
            <w:left w:val="none" w:sz="0" w:space="0" w:color="auto"/>
            <w:bottom w:val="none" w:sz="0" w:space="0" w:color="auto"/>
            <w:right w:val="none" w:sz="0" w:space="0" w:color="auto"/>
          </w:divBdr>
        </w:div>
        <w:div w:id="171455786">
          <w:marLeft w:val="1080"/>
          <w:marRight w:val="0"/>
          <w:marTop w:val="0"/>
          <w:marBottom w:val="60"/>
          <w:divBdr>
            <w:top w:val="none" w:sz="0" w:space="0" w:color="auto"/>
            <w:left w:val="none" w:sz="0" w:space="0" w:color="auto"/>
            <w:bottom w:val="none" w:sz="0" w:space="0" w:color="auto"/>
            <w:right w:val="none" w:sz="0" w:space="0" w:color="auto"/>
          </w:divBdr>
        </w:div>
        <w:div w:id="2001810875">
          <w:marLeft w:val="1080"/>
          <w:marRight w:val="0"/>
          <w:marTop w:val="0"/>
          <w:marBottom w:val="60"/>
          <w:divBdr>
            <w:top w:val="none" w:sz="0" w:space="0" w:color="auto"/>
            <w:left w:val="none" w:sz="0" w:space="0" w:color="auto"/>
            <w:bottom w:val="none" w:sz="0" w:space="0" w:color="auto"/>
            <w:right w:val="none" w:sz="0" w:space="0" w:color="auto"/>
          </w:divBdr>
        </w:div>
        <w:div w:id="1949727548">
          <w:marLeft w:val="1699"/>
          <w:marRight w:val="0"/>
          <w:marTop w:val="0"/>
          <w:marBottom w:val="60"/>
          <w:divBdr>
            <w:top w:val="none" w:sz="0" w:space="0" w:color="auto"/>
            <w:left w:val="none" w:sz="0" w:space="0" w:color="auto"/>
            <w:bottom w:val="none" w:sz="0" w:space="0" w:color="auto"/>
            <w:right w:val="none" w:sz="0" w:space="0" w:color="auto"/>
          </w:divBdr>
        </w:div>
      </w:divsChild>
    </w:div>
    <w:div w:id="1388143093">
      <w:bodyDiv w:val="1"/>
      <w:marLeft w:val="0"/>
      <w:marRight w:val="0"/>
      <w:marTop w:val="0"/>
      <w:marBottom w:val="0"/>
      <w:divBdr>
        <w:top w:val="none" w:sz="0" w:space="0" w:color="auto"/>
        <w:left w:val="none" w:sz="0" w:space="0" w:color="auto"/>
        <w:bottom w:val="none" w:sz="0" w:space="0" w:color="auto"/>
        <w:right w:val="none" w:sz="0" w:space="0" w:color="auto"/>
      </w:divBdr>
      <w:divsChild>
        <w:div w:id="1420174862">
          <w:marLeft w:val="446"/>
          <w:marRight w:val="0"/>
          <w:marTop w:val="0"/>
          <w:marBottom w:val="0"/>
          <w:divBdr>
            <w:top w:val="none" w:sz="0" w:space="0" w:color="auto"/>
            <w:left w:val="none" w:sz="0" w:space="0" w:color="auto"/>
            <w:bottom w:val="none" w:sz="0" w:space="0" w:color="auto"/>
            <w:right w:val="none" w:sz="0" w:space="0" w:color="auto"/>
          </w:divBdr>
        </w:div>
        <w:div w:id="1614441904">
          <w:marLeft w:val="446"/>
          <w:marRight w:val="0"/>
          <w:marTop w:val="0"/>
          <w:marBottom w:val="0"/>
          <w:divBdr>
            <w:top w:val="none" w:sz="0" w:space="0" w:color="auto"/>
            <w:left w:val="none" w:sz="0" w:space="0" w:color="auto"/>
            <w:bottom w:val="none" w:sz="0" w:space="0" w:color="auto"/>
            <w:right w:val="none" w:sz="0" w:space="0" w:color="auto"/>
          </w:divBdr>
        </w:div>
        <w:div w:id="1743944004">
          <w:marLeft w:val="446"/>
          <w:marRight w:val="0"/>
          <w:marTop w:val="0"/>
          <w:marBottom w:val="0"/>
          <w:divBdr>
            <w:top w:val="none" w:sz="0" w:space="0" w:color="auto"/>
            <w:left w:val="none" w:sz="0" w:space="0" w:color="auto"/>
            <w:bottom w:val="none" w:sz="0" w:space="0" w:color="auto"/>
            <w:right w:val="none" w:sz="0" w:space="0" w:color="auto"/>
          </w:divBdr>
        </w:div>
      </w:divsChild>
    </w:div>
    <w:div w:id="1393574125">
      <w:bodyDiv w:val="1"/>
      <w:marLeft w:val="0"/>
      <w:marRight w:val="0"/>
      <w:marTop w:val="0"/>
      <w:marBottom w:val="0"/>
      <w:divBdr>
        <w:top w:val="none" w:sz="0" w:space="0" w:color="auto"/>
        <w:left w:val="none" w:sz="0" w:space="0" w:color="auto"/>
        <w:bottom w:val="none" w:sz="0" w:space="0" w:color="auto"/>
        <w:right w:val="none" w:sz="0" w:space="0" w:color="auto"/>
      </w:divBdr>
      <w:divsChild>
        <w:div w:id="1863783728">
          <w:marLeft w:val="446"/>
          <w:marRight w:val="0"/>
          <w:marTop w:val="0"/>
          <w:marBottom w:val="0"/>
          <w:divBdr>
            <w:top w:val="none" w:sz="0" w:space="0" w:color="auto"/>
            <w:left w:val="none" w:sz="0" w:space="0" w:color="auto"/>
            <w:bottom w:val="none" w:sz="0" w:space="0" w:color="auto"/>
            <w:right w:val="none" w:sz="0" w:space="0" w:color="auto"/>
          </w:divBdr>
        </w:div>
      </w:divsChild>
    </w:div>
    <w:div w:id="1439329965">
      <w:bodyDiv w:val="1"/>
      <w:marLeft w:val="0"/>
      <w:marRight w:val="0"/>
      <w:marTop w:val="0"/>
      <w:marBottom w:val="0"/>
      <w:divBdr>
        <w:top w:val="none" w:sz="0" w:space="0" w:color="auto"/>
        <w:left w:val="none" w:sz="0" w:space="0" w:color="auto"/>
        <w:bottom w:val="none" w:sz="0" w:space="0" w:color="auto"/>
        <w:right w:val="none" w:sz="0" w:space="0" w:color="auto"/>
      </w:divBdr>
    </w:div>
    <w:div w:id="1442266599">
      <w:bodyDiv w:val="1"/>
      <w:marLeft w:val="0"/>
      <w:marRight w:val="0"/>
      <w:marTop w:val="0"/>
      <w:marBottom w:val="0"/>
      <w:divBdr>
        <w:top w:val="none" w:sz="0" w:space="0" w:color="auto"/>
        <w:left w:val="none" w:sz="0" w:space="0" w:color="auto"/>
        <w:bottom w:val="none" w:sz="0" w:space="0" w:color="auto"/>
        <w:right w:val="none" w:sz="0" w:space="0" w:color="auto"/>
      </w:divBdr>
      <w:divsChild>
        <w:div w:id="588002211">
          <w:marLeft w:val="446"/>
          <w:marRight w:val="0"/>
          <w:marTop w:val="0"/>
          <w:marBottom w:val="0"/>
          <w:divBdr>
            <w:top w:val="none" w:sz="0" w:space="0" w:color="auto"/>
            <w:left w:val="none" w:sz="0" w:space="0" w:color="auto"/>
            <w:bottom w:val="none" w:sz="0" w:space="0" w:color="auto"/>
            <w:right w:val="none" w:sz="0" w:space="0" w:color="auto"/>
          </w:divBdr>
        </w:div>
        <w:div w:id="1779982715">
          <w:marLeft w:val="446"/>
          <w:marRight w:val="0"/>
          <w:marTop w:val="0"/>
          <w:marBottom w:val="0"/>
          <w:divBdr>
            <w:top w:val="none" w:sz="0" w:space="0" w:color="auto"/>
            <w:left w:val="none" w:sz="0" w:space="0" w:color="auto"/>
            <w:bottom w:val="none" w:sz="0" w:space="0" w:color="auto"/>
            <w:right w:val="none" w:sz="0" w:space="0" w:color="auto"/>
          </w:divBdr>
        </w:div>
        <w:div w:id="873925218">
          <w:marLeft w:val="446"/>
          <w:marRight w:val="0"/>
          <w:marTop w:val="0"/>
          <w:marBottom w:val="0"/>
          <w:divBdr>
            <w:top w:val="none" w:sz="0" w:space="0" w:color="auto"/>
            <w:left w:val="none" w:sz="0" w:space="0" w:color="auto"/>
            <w:bottom w:val="none" w:sz="0" w:space="0" w:color="auto"/>
            <w:right w:val="none" w:sz="0" w:space="0" w:color="auto"/>
          </w:divBdr>
        </w:div>
      </w:divsChild>
    </w:div>
    <w:div w:id="1517890338">
      <w:bodyDiv w:val="1"/>
      <w:marLeft w:val="0"/>
      <w:marRight w:val="0"/>
      <w:marTop w:val="0"/>
      <w:marBottom w:val="0"/>
      <w:divBdr>
        <w:top w:val="none" w:sz="0" w:space="0" w:color="auto"/>
        <w:left w:val="none" w:sz="0" w:space="0" w:color="auto"/>
        <w:bottom w:val="none" w:sz="0" w:space="0" w:color="auto"/>
        <w:right w:val="none" w:sz="0" w:space="0" w:color="auto"/>
      </w:divBdr>
      <w:divsChild>
        <w:div w:id="1569994391">
          <w:marLeft w:val="446"/>
          <w:marRight w:val="0"/>
          <w:marTop w:val="0"/>
          <w:marBottom w:val="0"/>
          <w:divBdr>
            <w:top w:val="none" w:sz="0" w:space="0" w:color="auto"/>
            <w:left w:val="none" w:sz="0" w:space="0" w:color="auto"/>
            <w:bottom w:val="none" w:sz="0" w:space="0" w:color="auto"/>
            <w:right w:val="none" w:sz="0" w:space="0" w:color="auto"/>
          </w:divBdr>
        </w:div>
      </w:divsChild>
    </w:div>
    <w:div w:id="1561552395">
      <w:bodyDiv w:val="1"/>
      <w:marLeft w:val="0"/>
      <w:marRight w:val="0"/>
      <w:marTop w:val="0"/>
      <w:marBottom w:val="0"/>
      <w:divBdr>
        <w:top w:val="none" w:sz="0" w:space="0" w:color="auto"/>
        <w:left w:val="none" w:sz="0" w:space="0" w:color="auto"/>
        <w:bottom w:val="none" w:sz="0" w:space="0" w:color="auto"/>
        <w:right w:val="none" w:sz="0" w:space="0" w:color="auto"/>
      </w:divBdr>
    </w:div>
    <w:div w:id="1593856408">
      <w:bodyDiv w:val="1"/>
      <w:marLeft w:val="0"/>
      <w:marRight w:val="0"/>
      <w:marTop w:val="0"/>
      <w:marBottom w:val="0"/>
      <w:divBdr>
        <w:top w:val="none" w:sz="0" w:space="0" w:color="auto"/>
        <w:left w:val="none" w:sz="0" w:space="0" w:color="auto"/>
        <w:bottom w:val="none" w:sz="0" w:space="0" w:color="auto"/>
        <w:right w:val="none" w:sz="0" w:space="0" w:color="auto"/>
      </w:divBdr>
      <w:divsChild>
        <w:div w:id="402877937">
          <w:marLeft w:val="446"/>
          <w:marRight w:val="0"/>
          <w:marTop w:val="0"/>
          <w:marBottom w:val="0"/>
          <w:divBdr>
            <w:top w:val="none" w:sz="0" w:space="0" w:color="auto"/>
            <w:left w:val="none" w:sz="0" w:space="0" w:color="auto"/>
            <w:bottom w:val="none" w:sz="0" w:space="0" w:color="auto"/>
            <w:right w:val="none" w:sz="0" w:space="0" w:color="auto"/>
          </w:divBdr>
        </w:div>
      </w:divsChild>
    </w:div>
    <w:div w:id="1608805359">
      <w:bodyDiv w:val="1"/>
      <w:marLeft w:val="0"/>
      <w:marRight w:val="0"/>
      <w:marTop w:val="0"/>
      <w:marBottom w:val="0"/>
      <w:divBdr>
        <w:top w:val="none" w:sz="0" w:space="0" w:color="auto"/>
        <w:left w:val="none" w:sz="0" w:space="0" w:color="auto"/>
        <w:bottom w:val="none" w:sz="0" w:space="0" w:color="auto"/>
        <w:right w:val="none" w:sz="0" w:space="0" w:color="auto"/>
      </w:divBdr>
    </w:div>
    <w:div w:id="1633713186">
      <w:bodyDiv w:val="1"/>
      <w:marLeft w:val="0"/>
      <w:marRight w:val="0"/>
      <w:marTop w:val="0"/>
      <w:marBottom w:val="0"/>
      <w:divBdr>
        <w:top w:val="none" w:sz="0" w:space="0" w:color="auto"/>
        <w:left w:val="none" w:sz="0" w:space="0" w:color="auto"/>
        <w:bottom w:val="none" w:sz="0" w:space="0" w:color="auto"/>
        <w:right w:val="none" w:sz="0" w:space="0" w:color="auto"/>
      </w:divBdr>
      <w:divsChild>
        <w:div w:id="497892058">
          <w:marLeft w:val="446"/>
          <w:marRight w:val="0"/>
          <w:marTop w:val="0"/>
          <w:marBottom w:val="0"/>
          <w:divBdr>
            <w:top w:val="none" w:sz="0" w:space="0" w:color="auto"/>
            <w:left w:val="none" w:sz="0" w:space="0" w:color="auto"/>
            <w:bottom w:val="none" w:sz="0" w:space="0" w:color="auto"/>
            <w:right w:val="none" w:sz="0" w:space="0" w:color="auto"/>
          </w:divBdr>
        </w:div>
        <w:div w:id="1264000038">
          <w:marLeft w:val="446"/>
          <w:marRight w:val="0"/>
          <w:marTop w:val="0"/>
          <w:marBottom w:val="0"/>
          <w:divBdr>
            <w:top w:val="none" w:sz="0" w:space="0" w:color="auto"/>
            <w:left w:val="none" w:sz="0" w:space="0" w:color="auto"/>
            <w:bottom w:val="none" w:sz="0" w:space="0" w:color="auto"/>
            <w:right w:val="none" w:sz="0" w:space="0" w:color="auto"/>
          </w:divBdr>
        </w:div>
      </w:divsChild>
    </w:div>
    <w:div w:id="1684168031">
      <w:bodyDiv w:val="1"/>
      <w:marLeft w:val="0"/>
      <w:marRight w:val="0"/>
      <w:marTop w:val="0"/>
      <w:marBottom w:val="0"/>
      <w:divBdr>
        <w:top w:val="none" w:sz="0" w:space="0" w:color="auto"/>
        <w:left w:val="none" w:sz="0" w:space="0" w:color="auto"/>
        <w:bottom w:val="none" w:sz="0" w:space="0" w:color="auto"/>
        <w:right w:val="none" w:sz="0" w:space="0" w:color="auto"/>
      </w:divBdr>
      <w:divsChild>
        <w:div w:id="1668943055">
          <w:marLeft w:val="446"/>
          <w:marRight w:val="0"/>
          <w:marTop w:val="0"/>
          <w:marBottom w:val="0"/>
          <w:divBdr>
            <w:top w:val="none" w:sz="0" w:space="0" w:color="auto"/>
            <w:left w:val="none" w:sz="0" w:space="0" w:color="auto"/>
            <w:bottom w:val="none" w:sz="0" w:space="0" w:color="auto"/>
            <w:right w:val="none" w:sz="0" w:space="0" w:color="auto"/>
          </w:divBdr>
        </w:div>
      </w:divsChild>
    </w:div>
    <w:div w:id="1793355738">
      <w:bodyDiv w:val="1"/>
      <w:marLeft w:val="0"/>
      <w:marRight w:val="0"/>
      <w:marTop w:val="0"/>
      <w:marBottom w:val="0"/>
      <w:divBdr>
        <w:top w:val="none" w:sz="0" w:space="0" w:color="auto"/>
        <w:left w:val="none" w:sz="0" w:space="0" w:color="auto"/>
        <w:bottom w:val="none" w:sz="0" w:space="0" w:color="auto"/>
        <w:right w:val="none" w:sz="0" w:space="0" w:color="auto"/>
      </w:divBdr>
      <w:divsChild>
        <w:div w:id="1984964959">
          <w:marLeft w:val="446"/>
          <w:marRight w:val="0"/>
          <w:marTop w:val="0"/>
          <w:marBottom w:val="0"/>
          <w:divBdr>
            <w:top w:val="none" w:sz="0" w:space="0" w:color="auto"/>
            <w:left w:val="none" w:sz="0" w:space="0" w:color="auto"/>
            <w:bottom w:val="none" w:sz="0" w:space="0" w:color="auto"/>
            <w:right w:val="none" w:sz="0" w:space="0" w:color="auto"/>
          </w:divBdr>
        </w:div>
        <w:div w:id="1779133011">
          <w:marLeft w:val="446"/>
          <w:marRight w:val="0"/>
          <w:marTop w:val="0"/>
          <w:marBottom w:val="0"/>
          <w:divBdr>
            <w:top w:val="none" w:sz="0" w:space="0" w:color="auto"/>
            <w:left w:val="none" w:sz="0" w:space="0" w:color="auto"/>
            <w:bottom w:val="none" w:sz="0" w:space="0" w:color="auto"/>
            <w:right w:val="none" w:sz="0" w:space="0" w:color="auto"/>
          </w:divBdr>
        </w:div>
        <w:div w:id="2107534343">
          <w:marLeft w:val="446"/>
          <w:marRight w:val="0"/>
          <w:marTop w:val="0"/>
          <w:marBottom w:val="0"/>
          <w:divBdr>
            <w:top w:val="none" w:sz="0" w:space="0" w:color="auto"/>
            <w:left w:val="none" w:sz="0" w:space="0" w:color="auto"/>
            <w:bottom w:val="none" w:sz="0" w:space="0" w:color="auto"/>
            <w:right w:val="none" w:sz="0" w:space="0" w:color="auto"/>
          </w:divBdr>
        </w:div>
        <w:div w:id="1036856956">
          <w:marLeft w:val="446"/>
          <w:marRight w:val="0"/>
          <w:marTop w:val="0"/>
          <w:marBottom w:val="0"/>
          <w:divBdr>
            <w:top w:val="none" w:sz="0" w:space="0" w:color="auto"/>
            <w:left w:val="none" w:sz="0" w:space="0" w:color="auto"/>
            <w:bottom w:val="none" w:sz="0" w:space="0" w:color="auto"/>
            <w:right w:val="none" w:sz="0" w:space="0" w:color="auto"/>
          </w:divBdr>
        </w:div>
      </w:divsChild>
    </w:div>
    <w:div w:id="1816992359">
      <w:bodyDiv w:val="1"/>
      <w:marLeft w:val="0"/>
      <w:marRight w:val="0"/>
      <w:marTop w:val="0"/>
      <w:marBottom w:val="0"/>
      <w:divBdr>
        <w:top w:val="none" w:sz="0" w:space="0" w:color="auto"/>
        <w:left w:val="none" w:sz="0" w:space="0" w:color="auto"/>
        <w:bottom w:val="none" w:sz="0" w:space="0" w:color="auto"/>
        <w:right w:val="none" w:sz="0" w:space="0" w:color="auto"/>
      </w:divBdr>
      <w:divsChild>
        <w:div w:id="502936806">
          <w:marLeft w:val="1080"/>
          <w:marRight w:val="0"/>
          <w:marTop w:val="0"/>
          <w:marBottom w:val="60"/>
          <w:divBdr>
            <w:top w:val="none" w:sz="0" w:space="0" w:color="auto"/>
            <w:left w:val="none" w:sz="0" w:space="0" w:color="auto"/>
            <w:bottom w:val="none" w:sz="0" w:space="0" w:color="auto"/>
            <w:right w:val="none" w:sz="0" w:space="0" w:color="auto"/>
          </w:divBdr>
        </w:div>
        <w:div w:id="1742602654">
          <w:marLeft w:val="1080"/>
          <w:marRight w:val="0"/>
          <w:marTop w:val="0"/>
          <w:marBottom w:val="60"/>
          <w:divBdr>
            <w:top w:val="none" w:sz="0" w:space="0" w:color="auto"/>
            <w:left w:val="none" w:sz="0" w:space="0" w:color="auto"/>
            <w:bottom w:val="none" w:sz="0" w:space="0" w:color="auto"/>
            <w:right w:val="none" w:sz="0" w:space="0" w:color="auto"/>
          </w:divBdr>
        </w:div>
        <w:div w:id="1110391786">
          <w:marLeft w:val="1080"/>
          <w:marRight w:val="0"/>
          <w:marTop w:val="0"/>
          <w:marBottom w:val="60"/>
          <w:divBdr>
            <w:top w:val="none" w:sz="0" w:space="0" w:color="auto"/>
            <w:left w:val="none" w:sz="0" w:space="0" w:color="auto"/>
            <w:bottom w:val="none" w:sz="0" w:space="0" w:color="auto"/>
            <w:right w:val="none" w:sz="0" w:space="0" w:color="auto"/>
          </w:divBdr>
        </w:div>
        <w:div w:id="1959215975">
          <w:marLeft w:val="1080"/>
          <w:marRight w:val="0"/>
          <w:marTop w:val="0"/>
          <w:marBottom w:val="60"/>
          <w:divBdr>
            <w:top w:val="none" w:sz="0" w:space="0" w:color="auto"/>
            <w:left w:val="none" w:sz="0" w:space="0" w:color="auto"/>
            <w:bottom w:val="none" w:sz="0" w:space="0" w:color="auto"/>
            <w:right w:val="none" w:sz="0" w:space="0" w:color="auto"/>
          </w:divBdr>
        </w:div>
      </w:divsChild>
    </w:div>
    <w:div w:id="1819029485">
      <w:bodyDiv w:val="1"/>
      <w:marLeft w:val="0"/>
      <w:marRight w:val="0"/>
      <w:marTop w:val="0"/>
      <w:marBottom w:val="0"/>
      <w:divBdr>
        <w:top w:val="none" w:sz="0" w:space="0" w:color="auto"/>
        <w:left w:val="none" w:sz="0" w:space="0" w:color="auto"/>
        <w:bottom w:val="none" w:sz="0" w:space="0" w:color="auto"/>
        <w:right w:val="none" w:sz="0" w:space="0" w:color="auto"/>
      </w:divBdr>
    </w:div>
    <w:div w:id="1891960323">
      <w:bodyDiv w:val="1"/>
      <w:marLeft w:val="0"/>
      <w:marRight w:val="0"/>
      <w:marTop w:val="0"/>
      <w:marBottom w:val="0"/>
      <w:divBdr>
        <w:top w:val="none" w:sz="0" w:space="0" w:color="auto"/>
        <w:left w:val="none" w:sz="0" w:space="0" w:color="auto"/>
        <w:bottom w:val="none" w:sz="0" w:space="0" w:color="auto"/>
        <w:right w:val="none" w:sz="0" w:space="0" w:color="auto"/>
      </w:divBdr>
      <w:divsChild>
        <w:div w:id="2115438801">
          <w:marLeft w:val="446"/>
          <w:marRight w:val="0"/>
          <w:marTop w:val="0"/>
          <w:marBottom w:val="0"/>
          <w:divBdr>
            <w:top w:val="none" w:sz="0" w:space="0" w:color="auto"/>
            <w:left w:val="none" w:sz="0" w:space="0" w:color="auto"/>
            <w:bottom w:val="none" w:sz="0" w:space="0" w:color="auto"/>
            <w:right w:val="none" w:sz="0" w:space="0" w:color="auto"/>
          </w:divBdr>
        </w:div>
        <w:div w:id="64882021">
          <w:marLeft w:val="446"/>
          <w:marRight w:val="0"/>
          <w:marTop w:val="0"/>
          <w:marBottom w:val="0"/>
          <w:divBdr>
            <w:top w:val="none" w:sz="0" w:space="0" w:color="auto"/>
            <w:left w:val="none" w:sz="0" w:space="0" w:color="auto"/>
            <w:bottom w:val="none" w:sz="0" w:space="0" w:color="auto"/>
            <w:right w:val="none" w:sz="0" w:space="0" w:color="auto"/>
          </w:divBdr>
        </w:div>
      </w:divsChild>
    </w:div>
    <w:div w:id="1893426295">
      <w:bodyDiv w:val="1"/>
      <w:marLeft w:val="0"/>
      <w:marRight w:val="0"/>
      <w:marTop w:val="0"/>
      <w:marBottom w:val="0"/>
      <w:divBdr>
        <w:top w:val="none" w:sz="0" w:space="0" w:color="auto"/>
        <w:left w:val="none" w:sz="0" w:space="0" w:color="auto"/>
        <w:bottom w:val="none" w:sz="0" w:space="0" w:color="auto"/>
        <w:right w:val="none" w:sz="0" w:space="0" w:color="auto"/>
      </w:divBdr>
      <w:divsChild>
        <w:div w:id="1363824395">
          <w:marLeft w:val="1080"/>
          <w:marRight w:val="0"/>
          <w:marTop w:val="0"/>
          <w:marBottom w:val="60"/>
          <w:divBdr>
            <w:top w:val="none" w:sz="0" w:space="0" w:color="auto"/>
            <w:left w:val="none" w:sz="0" w:space="0" w:color="auto"/>
            <w:bottom w:val="none" w:sz="0" w:space="0" w:color="auto"/>
            <w:right w:val="none" w:sz="0" w:space="0" w:color="auto"/>
          </w:divBdr>
        </w:div>
        <w:div w:id="1741829179">
          <w:marLeft w:val="1080"/>
          <w:marRight w:val="0"/>
          <w:marTop w:val="0"/>
          <w:marBottom w:val="60"/>
          <w:divBdr>
            <w:top w:val="none" w:sz="0" w:space="0" w:color="auto"/>
            <w:left w:val="none" w:sz="0" w:space="0" w:color="auto"/>
            <w:bottom w:val="none" w:sz="0" w:space="0" w:color="auto"/>
            <w:right w:val="none" w:sz="0" w:space="0" w:color="auto"/>
          </w:divBdr>
        </w:div>
        <w:div w:id="1595868057">
          <w:marLeft w:val="1080"/>
          <w:marRight w:val="0"/>
          <w:marTop w:val="0"/>
          <w:marBottom w:val="60"/>
          <w:divBdr>
            <w:top w:val="none" w:sz="0" w:space="0" w:color="auto"/>
            <w:left w:val="none" w:sz="0" w:space="0" w:color="auto"/>
            <w:bottom w:val="none" w:sz="0" w:space="0" w:color="auto"/>
            <w:right w:val="none" w:sz="0" w:space="0" w:color="auto"/>
          </w:divBdr>
        </w:div>
        <w:div w:id="246038759">
          <w:marLeft w:val="1080"/>
          <w:marRight w:val="0"/>
          <w:marTop w:val="0"/>
          <w:marBottom w:val="60"/>
          <w:divBdr>
            <w:top w:val="none" w:sz="0" w:space="0" w:color="auto"/>
            <w:left w:val="none" w:sz="0" w:space="0" w:color="auto"/>
            <w:bottom w:val="none" w:sz="0" w:space="0" w:color="auto"/>
            <w:right w:val="none" w:sz="0" w:space="0" w:color="auto"/>
          </w:divBdr>
        </w:div>
      </w:divsChild>
    </w:div>
    <w:div w:id="1902324605">
      <w:bodyDiv w:val="1"/>
      <w:marLeft w:val="0"/>
      <w:marRight w:val="0"/>
      <w:marTop w:val="0"/>
      <w:marBottom w:val="0"/>
      <w:divBdr>
        <w:top w:val="none" w:sz="0" w:space="0" w:color="auto"/>
        <w:left w:val="none" w:sz="0" w:space="0" w:color="auto"/>
        <w:bottom w:val="none" w:sz="0" w:space="0" w:color="auto"/>
        <w:right w:val="none" w:sz="0" w:space="0" w:color="auto"/>
      </w:divBdr>
      <w:divsChild>
        <w:div w:id="108089235">
          <w:marLeft w:val="446"/>
          <w:marRight w:val="0"/>
          <w:marTop w:val="0"/>
          <w:marBottom w:val="0"/>
          <w:divBdr>
            <w:top w:val="none" w:sz="0" w:space="0" w:color="auto"/>
            <w:left w:val="none" w:sz="0" w:space="0" w:color="auto"/>
            <w:bottom w:val="none" w:sz="0" w:space="0" w:color="auto"/>
            <w:right w:val="none" w:sz="0" w:space="0" w:color="auto"/>
          </w:divBdr>
        </w:div>
        <w:div w:id="1090540149">
          <w:marLeft w:val="446"/>
          <w:marRight w:val="0"/>
          <w:marTop w:val="0"/>
          <w:marBottom w:val="0"/>
          <w:divBdr>
            <w:top w:val="none" w:sz="0" w:space="0" w:color="auto"/>
            <w:left w:val="none" w:sz="0" w:space="0" w:color="auto"/>
            <w:bottom w:val="none" w:sz="0" w:space="0" w:color="auto"/>
            <w:right w:val="none" w:sz="0" w:space="0" w:color="auto"/>
          </w:divBdr>
        </w:div>
        <w:div w:id="1356879357">
          <w:marLeft w:val="446"/>
          <w:marRight w:val="0"/>
          <w:marTop w:val="0"/>
          <w:marBottom w:val="0"/>
          <w:divBdr>
            <w:top w:val="none" w:sz="0" w:space="0" w:color="auto"/>
            <w:left w:val="none" w:sz="0" w:space="0" w:color="auto"/>
            <w:bottom w:val="none" w:sz="0" w:space="0" w:color="auto"/>
            <w:right w:val="none" w:sz="0" w:space="0" w:color="auto"/>
          </w:divBdr>
        </w:div>
      </w:divsChild>
    </w:div>
    <w:div w:id="2036074970">
      <w:bodyDiv w:val="1"/>
      <w:marLeft w:val="0"/>
      <w:marRight w:val="0"/>
      <w:marTop w:val="0"/>
      <w:marBottom w:val="0"/>
      <w:divBdr>
        <w:top w:val="none" w:sz="0" w:space="0" w:color="auto"/>
        <w:left w:val="none" w:sz="0" w:space="0" w:color="auto"/>
        <w:bottom w:val="none" w:sz="0" w:space="0" w:color="auto"/>
        <w:right w:val="none" w:sz="0" w:space="0" w:color="auto"/>
      </w:divBdr>
      <w:divsChild>
        <w:div w:id="588006866">
          <w:marLeft w:val="446"/>
          <w:marRight w:val="0"/>
          <w:marTop w:val="0"/>
          <w:marBottom w:val="0"/>
          <w:divBdr>
            <w:top w:val="none" w:sz="0" w:space="0" w:color="auto"/>
            <w:left w:val="none" w:sz="0" w:space="0" w:color="auto"/>
            <w:bottom w:val="none" w:sz="0" w:space="0" w:color="auto"/>
            <w:right w:val="none" w:sz="0" w:space="0" w:color="auto"/>
          </w:divBdr>
        </w:div>
        <w:div w:id="655690274">
          <w:marLeft w:val="446"/>
          <w:marRight w:val="0"/>
          <w:marTop w:val="0"/>
          <w:marBottom w:val="0"/>
          <w:divBdr>
            <w:top w:val="none" w:sz="0" w:space="0" w:color="auto"/>
            <w:left w:val="none" w:sz="0" w:space="0" w:color="auto"/>
            <w:bottom w:val="none" w:sz="0" w:space="0" w:color="auto"/>
            <w:right w:val="none" w:sz="0" w:space="0" w:color="auto"/>
          </w:divBdr>
        </w:div>
        <w:div w:id="1090658953">
          <w:marLeft w:val="446"/>
          <w:marRight w:val="0"/>
          <w:marTop w:val="0"/>
          <w:marBottom w:val="0"/>
          <w:divBdr>
            <w:top w:val="none" w:sz="0" w:space="0" w:color="auto"/>
            <w:left w:val="none" w:sz="0" w:space="0" w:color="auto"/>
            <w:bottom w:val="none" w:sz="0" w:space="0" w:color="auto"/>
            <w:right w:val="none" w:sz="0" w:space="0" w:color="auto"/>
          </w:divBdr>
        </w:div>
      </w:divsChild>
    </w:div>
    <w:div w:id="2099672511">
      <w:bodyDiv w:val="1"/>
      <w:marLeft w:val="0"/>
      <w:marRight w:val="0"/>
      <w:marTop w:val="0"/>
      <w:marBottom w:val="0"/>
      <w:divBdr>
        <w:top w:val="none" w:sz="0" w:space="0" w:color="auto"/>
        <w:left w:val="none" w:sz="0" w:space="0" w:color="auto"/>
        <w:bottom w:val="none" w:sz="0" w:space="0" w:color="auto"/>
        <w:right w:val="none" w:sz="0" w:space="0" w:color="auto"/>
      </w:divBdr>
    </w:div>
    <w:div w:id="2125348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2.xml"/><Relationship Id="rId18"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package" Target="embeddings/Microsoft_PowerPoint_Presentation2.pptx"/><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package" Target="embeddings/Microsoft_Word_Document1.docx"/><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package" Target="embeddings/Microsoft_Word_Document.docx"/><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package" Target="embeddings/Microsoft_PowerPoint_Presentation.pptx"/><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hema">
  <a:themeElements>
    <a:clrScheme name="Dep LV">
      <a:dk1>
        <a:sysClr val="windowText" lastClr="000000"/>
      </a:dk1>
      <a:lt1>
        <a:sysClr val="window" lastClr="FFFFFF"/>
      </a:lt1>
      <a:dk2>
        <a:srgbClr val="6F8B00"/>
      </a:dk2>
      <a:lt2>
        <a:srgbClr val="EEECE1"/>
      </a:lt2>
      <a:accent1>
        <a:srgbClr val="6F8B00"/>
      </a:accent1>
      <a:accent2>
        <a:srgbClr val="914E1A"/>
      </a:accent2>
      <a:accent3>
        <a:srgbClr val="86263B"/>
      </a:accent3>
      <a:accent4>
        <a:srgbClr val="15465B"/>
      </a:accent4>
      <a:accent5>
        <a:srgbClr val="FFFF00"/>
      </a:accent5>
      <a:accent6>
        <a:srgbClr val="000000"/>
      </a:accent6>
      <a:hlink>
        <a:srgbClr val="0000FF"/>
      </a:hlink>
      <a:folHlink>
        <a:srgbClr val="800080"/>
      </a:folHlink>
    </a:clrScheme>
    <a:fontScheme name="Vlaamse overheid algemeen">
      <a:majorFont>
        <a:latin typeface="FlandersArtSans-Medium"/>
        <a:ea typeface=""/>
        <a:cs typeface=""/>
      </a:majorFont>
      <a:minorFont>
        <a:latin typeface="FlandersArtSans-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4289bab3-3504-4f8e-afb3-82b5123a0f0f">U2XPN2SK7TD2-1346639294-74</_dlc_DocId>
    <_dlc_DocIdUrl xmlns="4289bab3-3504-4f8e-afb3-82b5123a0f0f">
      <Url>https://lvportaal/centrale/groentenenfruit/_layouts/15/DocIdRedir.aspx?ID=U2XPN2SK7TD2-1346639294-74</Url>
      <Description>U2XPN2SK7TD2-1346639294-74</Description>
    </_dlc_DocIdUrl>
    <Maand xmlns="e0501cdf-efc0-48fe-b5e9-e3e51ca2fa2f">mei</Maand>
    <Jaartal xmlns="e0501cdf-efc0-48fe-b5e9-e3e51ca2fa2f">2022</Jaartal>
    <Vergadering xmlns="e0501cdf-efc0-48fe-b5e9-e3e51ca2fa2f">Beheerscomité</Vergadering>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ADE7B80213762744B9CA33344F005E19" ma:contentTypeVersion="3" ma:contentTypeDescription="Een nieuw document maken." ma:contentTypeScope="" ma:versionID="95887e06e0fa4dbe44d1dc1bea16d466">
  <xsd:schema xmlns:xsd="http://www.w3.org/2001/XMLSchema" xmlns:xs="http://www.w3.org/2001/XMLSchema" xmlns:p="http://schemas.microsoft.com/office/2006/metadata/properties" xmlns:ns2="4289bab3-3504-4f8e-afb3-82b5123a0f0f" xmlns:ns3="e0501cdf-efc0-48fe-b5e9-e3e51ca2fa2f" targetNamespace="http://schemas.microsoft.com/office/2006/metadata/properties" ma:root="true" ma:fieldsID="158c93de8b41e77a71c08e8a1b9b5e8d" ns2:_="" ns3:_="">
    <xsd:import namespace="4289bab3-3504-4f8e-afb3-82b5123a0f0f"/>
    <xsd:import namespace="e0501cdf-efc0-48fe-b5e9-e3e51ca2fa2f"/>
    <xsd:element name="properties">
      <xsd:complexType>
        <xsd:sequence>
          <xsd:element name="documentManagement">
            <xsd:complexType>
              <xsd:all>
                <xsd:element ref="ns2:_dlc_DocId" minOccurs="0"/>
                <xsd:element ref="ns2:_dlc_DocIdUrl" minOccurs="0"/>
                <xsd:element ref="ns2:_dlc_DocIdPersistId" minOccurs="0"/>
                <xsd:element ref="ns3:Jaartal" minOccurs="0"/>
                <xsd:element ref="ns3:Maand" minOccurs="0"/>
                <xsd:element ref="ns3:Vergaderin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89bab3-3504-4f8e-afb3-82b5123a0f0f"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blijven behouden" ma:description="Id behouden tijdens toevoegen."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0501cdf-efc0-48fe-b5e9-e3e51ca2fa2f" elementFormDefault="qualified">
    <xsd:import namespace="http://schemas.microsoft.com/office/2006/documentManagement/types"/>
    <xsd:import namespace="http://schemas.microsoft.com/office/infopath/2007/PartnerControls"/>
    <xsd:element name="Jaartal" ma:index="11" nillable="true" ma:displayName="Jaartal" ma:internalName="Jaartal">
      <xsd:simpleType>
        <xsd:restriction base="dms:Choice">
          <xsd:enumeration value="2019"/>
          <xsd:enumeration value="2020"/>
          <xsd:enumeration value="2021"/>
          <xsd:enumeration value="2022"/>
          <xsd:enumeration value="2023"/>
          <xsd:enumeration value="2024"/>
          <xsd:enumeration value="2025"/>
          <xsd:enumeration value="2026"/>
        </xsd:restriction>
      </xsd:simpleType>
    </xsd:element>
    <xsd:element name="Maand" ma:index="12" nillable="true" ma:displayName="Maand" ma:internalName="Maand">
      <xsd:simpleType>
        <xsd:restriction base="dms:Choice">
          <xsd:enumeration value="januari"/>
          <xsd:enumeration value="februari"/>
          <xsd:enumeration value="maart"/>
          <xsd:enumeration value="april"/>
          <xsd:enumeration value="mei"/>
          <xsd:enumeration value="juni"/>
          <xsd:enumeration value="juli"/>
          <xsd:enumeration value="augustus"/>
          <xsd:enumeration value="september"/>
          <xsd:enumeration value="oktober"/>
          <xsd:enumeration value="november"/>
          <xsd:enumeration value="december"/>
        </xsd:restriction>
      </xsd:simpleType>
    </xsd:element>
    <xsd:element name="Vergadering" ma:index="13" nillable="true" ma:displayName="Vergadering" ma:internalName="Vergadering">
      <xsd:simpleType>
        <xsd:restriction base="dms:Choice">
          <xsd:enumeration value="Beheerscomité"/>
          <xsd:enumeration value="Expertengroep"/>
          <xsd:enumeration value="Jumbo"/>
          <xsd:enumeration value="Ander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94231D-DB0D-46A4-B479-F25972A58208}">
  <ds:schemaRefs>
    <ds:schemaRef ds:uri="http://schemas.microsoft.com/office/2006/metadata/properties"/>
    <ds:schemaRef ds:uri="http://schemas.microsoft.com/office/infopath/2007/PartnerControls"/>
    <ds:schemaRef ds:uri="4289bab3-3504-4f8e-afb3-82b5123a0f0f"/>
    <ds:schemaRef ds:uri="e0501cdf-efc0-48fe-b5e9-e3e51ca2fa2f"/>
  </ds:schemaRefs>
</ds:datastoreItem>
</file>

<file path=customXml/itemProps2.xml><?xml version="1.0" encoding="utf-8"?>
<ds:datastoreItem xmlns:ds="http://schemas.openxmlformats.org/officeDocument/2006/customXml" ds:itemID="{8C369AAE-FACC-4EEC-89FB-E512FAB783BA}">
  <ds:schemaRefs>
    <ds:schemaRef ds:uri="http://schemas.microsoft.com/sharepoint/events"/>
  </ds:schemaRefs>
</ds:datastoreItem>
</file>

<file path=customXml/itemProps3.xml><?xml version="1.0" encoding="utf-8"?>
<ds:datastoreItem xmlns:ds="http://schemas.openxmlformats.org/officeDocument/2006/customXml" ds:itemID="{E0ED8C18-9E1E-418A-B2ED-DFA3BCA7B4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89bab3-3504-4f8e-afb3-82b5123a0f0f"/>
    <ds:schemaRef ds:uri="e0501cdf-efc0-48fe-b5e9-e3e51ca2fa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A57BA35-08AF-442D-A12A-4E455F7A92F3}">
  <ds:schemaRefs>
    <ds:schemaRef ds:uri="http://schemas.microsoft.com/sharepoint/v3/contenttype/forms"/>
  </ds:schemaRefs>
</ds:datastoreItem>
</file>

<file path=customXml/itemProps5.xml><?xml version="1.0" encoding="utf-8"?>
<ds:datastoreItem xmlns:ds="http://schemas.openxmlformats.org/officeDocument/2006/customXml" ds:itemID="{CAB980DF-906B-4836-AAA9-65A8C97C31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220</TotalTime>
  <Pages>1</Pages>
  <Words>1603</Words>
  <Characters>8820</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
    </vt:vector>
  </TitlesOfParts>
  <Company>Vlaamse Overheid</Company>
  <LinksUpToDate>false</LinksUpToDate>
  <CharactersWithSpaces>10403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D'Hoker, Petra</dc:creator>
  <cp:lastModifiedBy>Timo Delveaux</cp:lastModifiedBy>
  <cp:revision>32</cp:revision>
  <cp:lastPrinted>2021-03-26T15:29:00Z</cp:lastPrinted>
  <dcterms:created xsi:type="dcterms:W3CDTF">2022-04-01T14:32:00Z</dcterms:created>
  <dcterms:modified xsi:type="dcterms:W3CDTF">2022-05-20T08:46:00Z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0x010100ADE7B80213762744B9CA33344F005E19</vt:lpwstr>
  </property>
  <property fmtid="{D5CDD505-2E9C-101B-9397-08002B2CF9AE}" pid="3" name="_dlc_DocIdItemGuid">
    <vt:lpwstr>483db294-288c-4bb9-86b8-fdf02dcf9c95</vt:lpwstr>
  </property>
</Properties>
</file>