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D22" w:rsidRPr="005972D4" w:rsidRDefault="00742D22" w:rsidP="00742D22">
      <w:pPr>
        <w:spacing w:after="0"/>
      </w:pPr>
      <w:r w:rsidRPr="005972D4">
        <w:rPr>
          <w:noProof/>
          <w:lang w:eastAsia="nl-BE"/>
        </w:rPr>
        <w:drawing>
          <wp:inline distT="0" distB="0" distL="0" distR="0" wp14:anchorId="158403B6" wp14:editId="048F194A">
            <wp:extent cx="3212656"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3212656" cy="660716"/>
                    </a:xfrm>
                    <a:prstGeom prst="rect">
                      <a:avLst/>
                    </a:prstGeom>
                    <a:noFill/>
                    <a:ln>
                      <a:noFill/>
                    </a:ln>
                  </pic:spPr>
                </pic:pic>
              </a:graphicData>
            </a:graphic>
          </wp:inline>
        </w:drawing>
      </w:r>
    </w:p>
    <w:p w:rsidR="00742D22" w:rsidRPr="005972D4" w:rsidRDefault="00803EF2" w:rsidP="00742D22">
      <w:pPr>
        <w:spacing w:after="20"/>
        <w:rPr>
          <w:rFonts w:cs="Calibri"/>
          <w:sz w:val="20"/>
          <w:szCs w:val="20"/>
        </w:rPr>
      </w:pPr>
      <w:r w:rsidRPr="005972D4">
        <w:rPr>
          <w:sz w:val="20"/>
          <w:szCs w:val="20"/>
        </w:rPr>
        <w:t>Vlaamse overheid</w:t>
      </w:r>
    </w:p>
    <w:p w:rsidR="00742D22" w:rsidRPr="005972D4" w:rsidRDefault="00126419" w:rsidP="00742D22">
      <w:pPr>
        <w:spacing w:after="20"/>
        <w:rPr>
          <w:sz w:val="20"/>
          <w:szCs w:val="20"/>
        </w:rPr>
      </w:pPr>
      <w:r w:rsidRPr="005972D4">
        <w:rPr>
          <w:sz w:val="20"/>
          <w:szCs w:val="20"/>
        </w:rPr>
        <w:t>Koning Albert II-laan 35 bus 40</w:t>
      </w:r>
    </w:p>
    <w:p w:rsidR="00742D22" w:rsidRPr="005972D4" w:rsidRDefault="00126419" w:rsidP="00742D22">
      <w:pPr>
        <w:spacing w:after="20"/>
        <w:rPr>
          <w:sz w:val="20"/>
          <w:szCs w:val="20"/>
        </w:rPr>
      </w:pPr>
      <w:r w:rsidRPr="005972D4">
        <w:rPr>
          <w:sz w:val="20"/>
          <w:szCs w:val="20"/>
        </w:rPr>
        <w:t>103</w:t>
      </w:r>
      <w:r w:rsidR="00742D22" w:rsidRPr="005972D4">
        <w:rPr>
          <w:sz w:val="20"/>
          <w:szCs w:val="20"/>
        </w:rPr>
        <w:t>0 BRUSSEL</w:t>
      </w:r>
    </w:p>
    <w:p w:rsidR="00742D22" w:rsidRPr="005972D4" w:rsidRDefault="00742D22" w:rsidP="00742D22">
      <w:pPr>
        <w:spacing w:after="20"/>
        <w:rPr>
          <w:sz w:val="20"/>
          <w:szCs w:val="20"/>
        </w:rPr>
      </w:pPr>
      <w:r w:rsidRPr="005972D4">
        <w:rPr>
          <w:sz w:val="20"/>
          <w:szCs w:val="20"/>
        </w:rPr>
        <w:t xml:space="preserve">T </w:t>
      </w:r>
      <w:r w:rsidR="00126419" w:rsidRPr="005972D4">
        <w:rPr>
          <w:sz w:val="20"/>
          <w:szCs w:val="20"/>
        </w:rPr>
        <w:t>02 552 77 05</w:t>
      </w:r>
    </w:p>
    <w:p w:rsidR="00742D22" w:rsidRPr="005972D4" w:rsidRDefault="00742D22" w:rsidP="00742D22">
      <w:pPr>
        <w:spacing w:after="20"/>
        <w:rPr>
          <w:sz w:val="20"/>
          <w:szCs w:val="20"/>
        </w:rPr>
      </w:pPr>
      <w:r w:rsidRPr="005972D4">
        <w:rPr>
          <w:sz w:val="20"/>
          <w:szCs w:val="20"/>
        </w:rPr>
        <w:t xml:space="preserve">F </w:t>
      </w:r>
      <w:r w:rsidR="00126419" w:rsidRPr="005972D4">
        <w:rPr>
          <w:sz w:val="20"/>
          <w:szCs w:val="20"/>
        </w:rPr>
        <w:t>02 552 77 01</w:t>
      </w:r>
    </w:p>
    <w:p w:rsidR="00742D22" w:rsidRPr="005972D4" w:rsidRDefault="00126419" w:rsidP="00742D22">
      <w:pPr>
        <w:spacing w:after="20"/>
        <w:rPr>
          <w:sz w:val="20"/>
          <w:szCs w:val="20"/>
        </w:rPr>
      </w:pPr>
      <w:r w:rsidRPr="005972D4">
        <w:rPr>
          <w:sz w:val="20"/>
          <w:szCs w:val="20"/>
        </w:rPr>
        <w:t>www.vlaanderen.be</w:t>
      </w:r>
    </w:p>
    <w:p w:rsidR="00742D22" w:rsidRPr="005972D4" w:rsidRDefault="00742D22" w:rsidP="00252219">
      <w:pPr>
        <w:spacing w:before="400" w:after="120"/>
        <w:rPr>
          <w:b/>
          <w:sz w:val="36"/>
          <w:szCs w:val="36"/>
        </w:rPr>
      </w:pPr>
      <w:r w:rsidRPr="005972D4">
        <w:rPr>
          <w:sz w:val="36"/>
          <w:szCs w:val="36"/>
        </w:rPr>
        <w:t>VERSLAG</w:t>
      </w:r>
      <w:r w:rsidR="00FA4ECF" w:rsidRPr="005972D4">
        <w:rPr>
          <w:sz w:val="36"/>
          <w:szCs w:val="36"/>
        </w:rPr>
        <w:t xml:space="preserve"> </w:t>
      </w:r>
      <w:r w:rsidR="00210F72" w:rsidRPr="005972D4">
        <w:rPr>
          <w:sz w:val="36"/>
          <w:szCs w:val="36"/>
        </w:rPr>
        <w:t>Beheerscomité</w:t>
      </w:r>
      <w:r w:rsidR="00D82AF9" w:rsidRPr="005972D4">
        <w:rPr>
          <w:sz w:val="36"/>
          <w:szCs w:val="36"/>
        </w:rPr>
        <w:t xml:space="preserve"> </w:t>
      </w:r>
      <w:r w:rsidR="004008A1" w:rsidRPr="005972D4">
        <w:rPr>
          <w:sz w:val="36"/>
          <w:szCs w:val="36"/>
        </w:rPr>
        <w:t>gedistilleerde dranken</w:t>
      </w:r>
    </w:p>
    <w:p w:rsidR="00742D22" w:rsidRPr="005972D4" w:rsidRDefault="00742D22" w:rsidP="00742D22">
      <w:pPr>
        <w:spacing w:after="0"/>
        <w:rPr>
          <w:sz w:val="16"/>
          <w:szCs w:val="16"/>
        </w:rPr>
      </w:pPr>
      <w:r w:rsidRPr="005972D4">
        <w:rPr>
          <w:sz w:val="16"/>
          <w:szCs w:val="16"/>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0"/>
        <w:gridCol w:w="316"/>
      </w:tblGrid>
      <w:tr w:rsidR="00742D22" w:rsidRPr="005972D4" w:rsidTr="00F93E03">
        <w:trPr>
          <w:trHeight w:val="807"/>
        </w:trPr>
        <w:tc>
          <w:tcPr>
            <w:tcW w:w="9820" w:type="dxa"/>
          </w:tcPr>
          <w:p w:rsidR="00742D22" w:rsidRPr="005972D4" w:rsidRDefault="00742D22" w:rsidP="00F93E03">
            <w:pPr>
              <w:spacing w:before="120" w:after="120"/>
            </w:pPr>
            <w:r w:rsidRPr="005972D4">
              <w:t xml:space="preserve">datum: </w:t>
            </w:r>
            <w:r w:rsidR="00ED2335" w:rsidRPr="005972D4">
              <w:t>16/03</w:t>
            </w:r>
            <w:r w:rsidR="00CA4EE8" w:rsidRPr="005972D4">
              <w:t>/2016</w:t>
            </w:r>
          </w:p>
          <w:p w:rsidR="00641CFE" w:rsidRPr="005972D4" w:rsidRDefault="00D82AF9" w:rsidP="00F93E03">
            <w:pPr>
              <w:spacing w:before="120" w:after="120"/>
            </w:pPr>
            <w:r w:rsidRPr="005972D4">
              <w:t>Verslag: Timo Delveaux</w:t>
            </w:r>
          </w:p>
        </w:tc>
        <w:tc>
          <w:tcPr>
            <w:tcW w:w="316" w:type="dxa"/>
          </w:tcPr>
          <w:p w:rsidR="00742D22" w:rsidRPr="005972D4" w:rsidRDefault="00742D22" w:rsidP="00F93E03">
            <w:pPr>
              <w:spacing w:before="120" w:after="120"/>
            </w:pPr>
          </w:p>
        </w:tc>
      </w:tr>
    </w:tbl>
    <w:p w:rsidR="00742D22" w:rsidRPr="005972D4" w:rsidRDefault="00742D22" w:rsidP="00742D22">
      <w:pPr>
        <w:spacing w:after="0"/>
        <w:rPr>
          <w:sz w:val="16"/>
          <w:szCs w:val="16"/>
        </w:rPr>
        <w:sectPr w:rsidR="00742D22" w:rsidRPr="005972D4" w:rsidSect="00FC403C">
          <w:footerReference w:type="default" r:id="rId10"/>
          <w:footerReference w:type="first" r:id="rId11"/>
          <w:pgSz w:w="11906" w:h="16838"/>
          <w:pgMar w:top="851" w:right="851" w:bottom="618" w:left="1134" w:header="709" w:footer="709" w:gutter="0"/>
          <w:cols w:space="708"/>
          <w:titlePg/>
          <w:docGrid w:linePitch="360"/>
        </w:sectPr>
      </w:pPr>
      <w:r w:rsidRPr="005972D4">
        <w:rPr>
          <w:sz w:val="16"/>
          <w:szCs w:val="16"/>
        </w:rPr>
        <w:t>//////////////////////////////////////////////////////////////////////////////////////////////////////////////////////////////////</w:t>
      </w:r>
    </w:p>
    <w:p w:rsidR="00742D22" w:rsidRPr="005972D4" w:rsidRDefault="004008A1" w:rsidP="00F93E03">
      <w:pPr>
        <w:pStyle w:val="Kop1"/>
        <w:spacing w:before="360" w:after="120" w:line="240" w:lineRule="auto"/>
        <w:ind w:left="431" w:hanging="431"/>
        <w:rPr>
          <w:rFonts w:asciiTheme="minorHAnsi" w:hAnsiTheme="minorHAnsi"/>
        </w:rPr>
      </w:pPr>
      <w:r w:rsidRPr="005972D4">
        <w:rPr>
          <w:rFonts w:asciiTheme="minorHAnsi" w:hAnsiTheme="minorHAnsi"/>
        </w:rPr>
        <w:lastRenderedPageBreak/>
        <w:t>Stemming van amendering van verordening 2870/2000 mbt methodes voor analyse van gedistilleerde dranken</w:t>
      </w:r>
    </w:p>
    <w:p w:rsidR="004008A1" w:rsidRPr="005972D4" w:rsidRDefault="004008A1" w:rsidP="004008A1">
      <w:r w:rsidRPr="005972D4">
        <w:t>Op het vorige beheerscomité zijn op het laatste moment nog een aantal opmerkingen gegeven. De stemming is toen uitgesteld. Ondertussen is er consultatie geweest tussen de betrokken experten en zijn al deze opmerkingen opgenomen in de tekst.</w:t>
      </w:r>
    </w:p>
    <w:p w:rsidR="004008A1" w:rsidRPr="005972D4" w:rsidRDefault="004008A1" w:rsidP="004008A1">
      <w:r w:rsidRPr="005972D4">
        <w:t>Geen verdere opmerkingen meer van de lidstaten. De verordening wordt unaniem goedgekeurd.</w:t>
      </w:r>
    </w:p>
    <w:bookmarkStart w:id="0" w:name="_MON_1519711473"/>
    <w:bookmarkEnd w:id="0"/>
    <w:p w:rsidR="004008A1" w:rsidRPr="005972D4" w:rsidRDefault="004008A1" w:rsidP="00F93E03">
      <w:pPr>
        <w:spacing w:after="0"/>
        <w:rPr>
          <w:rFonts w:cs="Times New Roman"/>
        </w:rPr>
      </w:pPr>
      <w:r w:rsidRPr="005972D4">
        <w:rPr>
          <w:rFonts w:cs="Times New Roman"/>
        </w:rPr>
        <w:object w:dxaOrig="1534"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Word.Document.12" ShapeID="_x0000_i1025" DrawAspect="Icon" ObjectID="_1520069795" r:id="rId13">
            <o:FieldCodes>\s</o:FieldCodes>
          </o:OLEObject>
        </w:object>
      </w:r>
      <w:bookmarkStart w:id="1" w:name="_MON_1519711489"/>
      <w:bookmarkEnd w:id="1"/>
      <w:r w:rsidRPr="005972D4">
        <w:rPr>
          <w:rFonts w:cs="Times New Roman"/>
        </w:rPr>
        <w:object w:dxaOrig="1534" w:dyaOrig="993">
          <v:shape id="_x0000_i1026" type="#_x0000_t75" style="width:76.5pt;height:49.5pt" o:ole="">
            <v:imagedata r:id="rId14" o:title=""/>
          </v:shape>
          <o:OLEObject Type="Embed" ProgID="Word.Document.12" ShapeID="_x0000_i1026" DrawAspect="Icon" ObjectID="_1520069796" r:id="rId15">
            <o:FieldCodes>\s</o:FieldCodes>
          </o:OLEObject>
        </w:object>
      </w:r>
    </w:p>
    <w:p w:rsidR="008048F5" w:rsidRPr="005972D4" w:rsidRDefault="004008A1" w:rsidP="00F93E03">
      <w:pPr>
        <w:pStyle w:val="Kop1"/>
        <w:spacing w:before="360" w:after="120" w:line="240" w:lineRule="auto"/>
        <w:ind w:left="431" w:hanging="431"/>
        <w:rPr>
          <w:rFonts w:asciiTheme="minorHAnsi" w:hAnsiTheme="minorHAnsi"/>
        </w:rPr>
      </w:pPr>
      <w:r w:rsidRPr="005972D4">
        <w:rPr>
          <w:rFonts w:asciiTheme="minorHAnsi" w:hAnsiTheme="minorHAnsi"/>
        </w:rPr>
        <w:t xml:space="preserve">Stemming van amendering van bijlage III </w:t>
      </w:r>
      <w:r w:rsidR="002B6402" w:rsidRPr="005972D4">
        <w:rPr>
          <w:rFonts w:asciiTheme="minorHAnsi" w:hAnsiTheme="minorHAnsi"/>
        </w:rPr>
        <w:t xml:space="preserve">van verordening 110/2008 </w:t>
      </w:r>
      <w:r w:rsidRPr="005972D4">
        <w:rPr>
          <w:rFonts w:asciiTheme="minorHAnsi" w:hAnsiTheme="minorHAnsi"/>
        </w:rPr>
        <w:t xml:space="preserve">rond geografische aanduidingen </w:t>
      </w:r>
    </w:p>
    <w:p w:rsidR="003E3BBD" w:rsidRPr="005972D4" w:rsidRDefault="003E3BBD" w:rsidP="003E3BBD">
      <w:r w:rsidRPr="005972D4">
        <w:t xml:space="preserve">De Commissie heeft een aantal taalkundige opmerkingen van een aantal lidstaten opgenomen. Het doel van deze oefening is om die geografische aanduidingen  uit de verordening te nemen waarvoor geen technische fiche is ingediend voor 20 februari 2015 (conform artikel 20 van de verordening). Op 20 februari 2015 </w:t>
      </w:r>
      <w:r w:rsidR="008C320A" w:rsidRPr="005972D4">
        <w:t>heeft</w:t>
      </w:r>
      <w:r w:rsidRPr="005972D4">
        <w:t xml:space="preserve"> de Commissie technisch dossier</w:t>
      </w:r>
      <w:r w:rsidR="008C320A" w:rsidRPr="005972D4">
        <w:t>s</w:t>
      </w:r>
      <w:r w:rsidRPr="005972D4">
        <w:t xml:space="preserve"> ontvangen voor 243 van de 330 gevestigde geografische aanduidingen. Voor de overige 87</w:t>
      </w:r>
      <w:r w:rsidRPr="005972D4">
        <w:rPr>
          <w:rFonts w:ascii="Times New Roman" w:hAnsi="Times New Roman" w:cs="Times New Roman"/>
        </w:rPr>
        <w:t> </w:t>
      </w:r>
      <w:r w:rsidRPr="005972D4">
        <w:t>gevestigde geografische aanduidingen werd binnen de vastgestelde termijn geen technisch dossier ontvangen. Deze 87 aanduidingen dienen uit de bijlage te worden verwijderd.</w:t>
      </w:r>
    </w:p>
    <w:p w:rsidR="003E3BBD" w:rsidRPr="005972D4" w:rsidRDefault="003E3BBD" w:rsidP="003E3BBD">
      <w:r w:rsidRPr="005972D4">
        <w:t>Spanje gebruikt voor 5 geografische aanduidingen ook een regionale taal en zou deze taal ook opgenomen willen zien. De Commissie geeft aan dat dit nu niet de bedoeling is.</w:t>
      </w:r>
    </w:p>
    <w:p w:rsidR="003E3BBD" w:rsidRPr="005972D4" w:rsidRDefault="003E3BBD" w:rsidP="003E3BBD">
      <w:r w:rsidRPr="005972D4">
        <w:lastRenderedPageBreak/>
        <w:t>Een aantal lidstaten vindt overweging 4 niet relevant, maar de Commissie geeft net aan dat dit de essentie is van de ontwerpverordening.</w:t>
      </w:r>
    </w:p>
    <w:p w:rsidR="003E3BBD" w:rsidRPr="005972D4" w:rsidRDefault="003E3BBD" w:rsidP="003E3BBD">
      <w:pPr>
        <w:rPr>
          <w:color w:val="000000"/>
        </w:rPr>
      </w:pPr>
      <w:r w:rsidRPr="005972D4">
        <w:t xml:space="preserve">Duitsland vindt dat de Europese Commissie zeer streng is bij de controle van de technische documenten. Ze neemt </w:t>
      </w:r>
      <w:r w:rsidRPr="005972D4">
        <w:rPr>
          <w:i/>
          <w:color w:val="000000"/>
        </w:rPr>
        <w:t xml:space="preserve">Kirschwasser </w:t>
      </w:r>
      <w:r w:rsidRPr="005972D4">
        <w:rPr>
          <w:color w:val="000000"/>
        </w:rPr>
        <w:t>als voorbeeld, waarbij</w:t>
      </w:r>
      <w:r w:rsidRPr="005972D4">
        <w:rPr>
          <w:i/>
          <w:color w:val="000000"/>
        </w:rPr>
        <w:t xml:space="preserve"> kirsch </w:t>
      </w:r>
      <w:r w:rsidRPr="005972D4">
        <w:rPr>
          <w:color w:val="000000"/>
        </w:rPr>
        <w:t>als geografische aanduiding niet zou mogen. De Commissie geeft aan dat deze beoordeling op een later stadium zal gebeuren</w:t>
      </w:r>
      <w:r w:rsidR="003200E3" w:rsidRPr="005972D4">
        <w:rPr>
          <w:color w:val="000000"/>
        </w:rPr>
        <w:t xml:space="preserve"> waarbij rekening zal gehouden worden met merkenbeleid, alsook eventuele wijziging van het productdossier. </w:t>
      </w:r>
    </w:p>
    <w:p w:rsidR="008C320A" w:rsidRPr="005972D4" w:rsidRDefault="008C320A" w:rsidP="003E3BBD">
      <w:r w:rsidRPr="005972D4">
        <w:rPr>
          <w:color w:val="000000"/>
        </w:rPr>
        <w:t>Deze verordening wordt met een positief advies van het comité aangenomen.</w:t>
      </w:r>
    </w:p>
    <w:p w:rsidR="004008A1" w:rsidRPr="005972D4" w:rsidRDefault="003200E3" w:rsidP="00F93E03">
      <w:pPr>
        <w:pStyle w:val="Kop1"/>
        <w:spacing w:before="360" w:after="120" w:line="240" w:lineRule="auto"/>
        <w:ind w:left="431" w:hanging="431"/>
        <w:rPr>
          <w:rFonts w:asciiTheme="minorHAnsi" w:hAnsiTheme="minorHAnsi"/>
        </w:rPr>
      </w:pPr>
      <w:r w:rsidRPr="005972D4">
        <w:rPr>
          <w:rFonts w:asciiTheme="minorHAnsi" w:hAnsiTheme="minorHAnsi"/>
        </w:rPr>
        <w:t>Voorstelling werkwijze E-Ambrosia</w:t>
      </w:r>
    </w:p>
    <w:p w:rsidR="003200E3" w:rsidRPr="005972D4" w:rsidRDefault="003200E3" w:rsidP="003200E3">
      <w:r w:rsidRPr="005972D4">
        <w:t xml:space="preserve">De Commissie overloopt via een </w:t>
      </w:r>
      <w:proofErr w:type="spellStart"/>
      <w:r w:rsidRPr="005972D4">
        <w:t>ppt</w:t>
      </w:r>
      <w:proofErr w:type="spellEnd"/>
      <w:r w:rsidR="005972D4" w:rsidRPr="005972D4">
        <w:t>-presentatie</w:t>
      </w:r>
      <w:r w:rsidRPr="005972D4">
        <w:t xml:space="preserve"> de </w:t>
      </w:r>
      <w:r w:rsidR="005972D4" w:rsidRPr="005972D4">
        <w:t>het procedureverloop</w:t>
      </w:r>
      <w:r w:rsidRPr="005972D4">
        <w:t xml:space="preserve"> voor beoordeling van reeds bestaande geografische aanduidingen. </w:t>
      </w:r>
    </w:p>
    <w:p w:rsidR="003200E3" w:rsidRPr="005972D4" w:rsidRDefault="00061AC3" w:rsidP="003200E3">
      <w:r w:rsidRPr="005972D4">
        <w:t xml:space="preserve">De Commissie geeft nadien aan dat bij onderzoek van de ingediende geografische aanduidingen, ze heel wat achterstand heeft opgelopen. Slechts een 10-tal dossiers zijn afgelopen. Voor een 100-tal dossiers zijn vragen opgestuurd. </w:t>
      </w:r>
    </w:p>
    <w:p w:rsidR="00061AC3" w:rsidRPr="005972D4" w:rsidRDefault="00061AC3" w:rsidP="00F93E03">
      <w:pPr>
        <w:pStyle w:val="Kop1"/>
        <w:spacing w:before="360" w:after="120" w:line="240" w:lineRule="auto"/>
        <w:ind w:left="431" w:hanging="431"/>
        <w:rPr>
          <w:rFonts w:asciiTheme="minorHAnsi" w:hAnsiTheme="minorHAnsi"/>
        </w:rPr>
      </w:pPr>
      <w:r w:rsidRPr="005972D4">
        <w:rPr>
          <w:rFonts w:asciiTheme="minorHAnsi" w:hAnsiTheme="minorHAnsi"/>
        </w:rPr>
        <w:t>Diversen</w:t>
      </w:r>
    </w:p>
    <w:p w:rsidR="003536A4" w:rsidRPr="005972D4" w:rsidRDefault="004F41FD" w:rsidP="00F93E03">
      <w:pPr>
        <w:pStyle w:val="Kop2"/>
        <w:spacing w:after="120" w:line="240" w:lineRule="auto"/>
        <w:ind w:left="578" w:hanging="578"/>
        <w:rPr>
          <w:lang w:val="en-US"/>
        </w:rPr>
      </w:pPr>
      <w:proofErr w:type="spellStart"/>
      <w:r w:rsidRPr="005972D4">
        <w:rPr>
          <w:lang w:val="en-US"/>
        </w:rPr>
        <w:t>Ierse</w:t>
      </w:r>
      <w:proofErr w:type="spellEnd"/>
      <w:r w:rsidRPr="005972D4">
        <w:rPr>
          <w:lang w:val="en-US"/>
        </w:rPr>
        <w:t xml:space="preserve"> Public Health (Alcohol) Act 2015</w:t>
      </w:r>
    </w:p>
    <w:p w:rsidR="00061AC3" w:rsidRPr="005972D4" w:rsidRDefault="00061AC3" w:rsidP="004F41FD">
      <w:pPr>
        <w:pStyle w:val="Lijstalinea"/>
        <w:ind w:left="0"/>
        <w:rPr>
          <w:rFonts w:asciiTheme="minorHAnsi" w:hAnsiTheme="minorHAnsi" w:cs="TimesNewRomanPSMT"/>
        </w:rPr>
      </w:pPr>
      <w:r w:rsidRPr="005972D4">
        <w:rPr>
          <w:rFonts w:asciiTheme="minorHAnsi" w:hAnsiTheme="minorHAnsi"/>
        </w:rPr>
        <w:t xml:space="preserve">Duitsland waarschuwt voor de Ierse ontwerpwet </w:t>
      </w:r>
      <w:r w:rsidRPr="005972D4">
        <w:rPr>
          <w:rFonts w:asciiTheme="minorHAnsi" w:hAnsiTheme="minorHAnsi"/>
          <w:i/>
        </w:rPr>
        <w:t>Public Health (Alcohol) Act 2015</w:t>
      </w:r>
      <w:r w:rsidRPr="005972D4">
        <w:rPr>
          <w:rFonts w:asciiTheme="minorHAnsi" w:hAnsiTheme="minorHAnsi"/>
        </w:rPr>
        <w:t>.</w:t>
      </w:r>
      <w:r w:rsidRPr="005972D4">
        <w:rPr>
          <w:rFonts w:asciiTheme="minorHAnsi" w:hAnsiTheme="minorHAnsi" w:cs="TimesNewRomanPSMT"/>
        </w:rPr>
        <w:t xml:space="preserve"> </w:t>
      </w:r>
      <w:r w:rsidR="00103E18" w:rsidRPr="005972D4">
        <w:rPr>
          <w:rFonts w:asciiTheme="minorHAnsi" w:hAnsiTheme="minorHAnsi" w:cs="TimesNewRomanPSMT"/>
        </w:rPr>
        <w:t>Ierland wil haar alcohol consumptie terugdringen naar het OESO-gemiddelde e</w:t>
      </w:r>
      <w:r w:rsidR="003536A4" w:rsidRPr="005972D4">
        <w:rPr>
          <w:rFonts w:asciiTheme="minorHAnsi" w:hAnsiTheme="minorHAnsi" w:cs="TimesNewRomanPSMT"/>
        </w:rPr>
        <w:t xml:space="preserve">n neemt daarvoor maatregelen </w:t>
      </w:r>
      <w:r w:rsidR="005972D4" w:rsidRPr="005972D4">
        <w:rPr>
          <w:rFonts w:asciiTheme="minorHAnsi" w:hAnsiTheme="minorHAnsi" w:cs="TimesNewRomanPSMT"/>
        </w:rPr>
        <w:t>zoals</w:t>
      </w:r>
      <w:r w:rsidR="003536A4" w:rsidRPr="005972D4">
        <w:rPr>
          <w:rFonts w:asciiTheme="minorHAnsi" w:hAnsiTheme="minorHAnsi" w:cs="TimesNewRomanPSMT"/>
        </w:rPr>
        <w:t xml:space="preserve"> het verbieden van verkoop van goedkope alcohol</w:t>
      </w:r>
      <w:r w:rsidR="00E36FF3" w:rsidRPr="005972D4">
        <w:rPr>
          <w:rFonts w:asciiTheme="minorHAnsi" w:hAnsiTheme="minorHAnsi" w:cs="TimesNewRomanPSMT"/>
        </w:rPr>
        <w:t>, etikettering en reclamebeperkingen. Duitsland denkt dat dit in tegenstrijd is met het vrij verkeer van goederen en vraagt de Commissie om hier in op te treden.</w:t>
      </w:r>
    </w:p>
    <w:p w:rsidR="00E36FF3" w:rsidRPr="005972D4" w:rsidRDefault="00E36FF3" w:rsidP="004F41FD">
      <w:pPr>
        <w:pStyle w:val="Lijstalinea"/>
        <w:ind w:left="0"/>
        <w:rPr>
          <w:rFonts w:asciiTheme="minorHAnsi" w:hAnsiTheme="minorHAnsi" w:cs="Times New Roman"/>
          <w:color w:val="auto"/>
        </w:rPr>
      </w:pPr>
      <w:r w:rsidRPr="005972D4">
        <w:rPr>
          <w:rFonts w:asciiTheme="minorHAnsi" w:hAnsiTheme="minorHAnsi" w:cs="Times New Roman"/>
        </w:rPr>
        <w:t xml:space="preserve">De Commissie zal voor </w:t>
      </w:r>
      <w:proofErr w:type="spellStart"/>
      <w:r w:rsidRPr="005972D4">
        <w:rPr>
          <w:rFonts w:asciiTheme="minorHAnsi" w:hAnsiTheme="minorHAnsi" w:cs="Times New Roman"/>
        </w:rPr>
        <w:t>wbt</w:t>
      </w:r>
      <w:proofErr w:type="spellEnd"/>
      <w:r w:rsidRPr="005972D4">
        <w:rPr>
          <w:rFonts w:asciiTheme="minorHAnsi" w:hAnsiTheme="minorHAnsi" w:cs="Times New Roman"/>
        </w:rPr>
        <w:t xml:space="preserve"> de minimumeenheidsprijs dezelfde argumentatie gebruiken als destijds </w:t>
      </w:r>
      <w:r w:rsidRPr="005972D4">
        <w:rPr>
          <w:rFonts w:asciiTheme="minorHAnsi" w:hAnsiTheme="minorHAnsi" w:cs="Times New Roman"/>
          <w:color w:val="auto"/>
        </w:rPr>
        <w:t>gebruikt bij een Schots initiatief waarover het Hof van Justitie zich heeft uitgesproken (Case 333/14 van 23/12/2015</w:t>
      </w:r>
      <w:r w:rsidRPr="005972D4">
        <w:rPr>
          <w:rStyle w:val="Voetnootmarkering"/>
          <w:rFonts w:asciiTheme="minorHAnsi" w:eastAsia="Times New Roman" w:hAnsiTheme="minorHAnsi" w:cs="Times New Roman"/>
          <w:color w:val="auto"/>
        </w:rPr>
        <w:footnoteReference w:id="1"/>
      </w:r>
      <w:r w:rsidRPr="005972D4">
        <w:rPr>
          <w:rFonts w:asciiTheme="minorHAnsi" w:eastAsia="Times New Roman" w:hAnsiTheme="minorHAnsi" w:cs="Times New Roman"/>
          <w:color w:val="auto"/>
        </w:rPr>
        <w:t>)</w:t>
      </w:r>
      <w:r w:rsidRPr="005972D4">
        <w:rPr>
          <w:rFonts w:asciiTheme="minorHAnsi" w:hAnsiTheme="minorHAnsi" w:cs="Times New Roman"/>
          <w:color w:val="auto"/>
        </w:rPr>
        <w:t xml:space="preserve">.  </w:t>
      </w:r>
    </w:p>
    <w:p w:rsidR="003200E3" w:rsidRPr="005972D4" w:rsidRDefault="00E36FF3" w:rsidP="003200E3">
      <w:r w:rsidRPr="005972D4">
        <w:t>Voor de bepalingen rond etikettering geldt een andere aanpak. Hiervoor dient de FIC-verordening (1169/2011) artikel 39 te worden gehanteerd. Dit wordt behandeld in het daarvoor voorziene comité van de gezondheid van de levensmiddelen</w:t>
      </w:r>
      <w:r w:rsidR="00A03E58" w:rsidRPr="005972D4">
        <w:t xml:space="preserve"> (DG </w:t>
      </w:r>
      <w:proofErr w:type="spellStart"/>
      <w:r w:rsidR="00A03E58" w:rsidRPr="005972D4">
        <w:t>Sanco</w:t>
      </w:r>
      <w:proofErr w:type="spellEnd"/>
      <w:r w:rsidR="00A03E58" w:rsidRPr="005972D4">
        <w:t>)</w:t>
      </w:r>
      <w:r w:rsidRPr="005972D4">
        <w:t xml:space="preserve">. </w:t>
      </w:r>
      <w:r w:rsidR="00A03E58" w:rsidRPr="005972D4">
        <w:t>De Commissie vraagt aan de lidstaten om eventuele opmerkingen hierover over te maken</w:t>
      </w:r>
      <w:r w:rsidR="00FB5FCD">
        <w:t xml:space="preserve"> aan de experten in de comité. </w:t>
      </w:r>
      <w:r w:rsidR="00A03E58" w:rsidRPr="005972D4">
        <w:t xml:space="preserve"> </w:t>
      </w:r>
    </w:p>
    <w:p w:rsidR="00A03E58" w:rsidRPr="005972D4" w:rsidRDefault="00A03E58" w:rsidP="00F93E03">
      <w:pPr>
        <w:pStyle w:val="Kop2"/>
        <w:spacing w:after="120" w:line="240" w:lineRule="auto"/>
        <w:ind w:left="578" w:hanging="578"/>
      </w:pPr>
      <w:r w:rsidRPr="005972D4">
        <w:t>TTIP bijlage over gedistilleerde dranken</w:t>
      </w:r>
    </w:p>
    <w:p w:rsidR="00A03E58" w:rsidRPr="005972D4" w:rsidRDefault="00A03E58" w:rsidP="00A03E58">
      <w:r w:rsidRPr="005972D4">
        <w:t xml:space="preserve">De Duitse delegatie meldt dat ze problemen heeft met een aantal punten die zijn opgenomen in de bijlage van TTIP. Zo staat er dat er een volmacht is voor beide partijen om </w:t>
      </w:r>
      <w:r w:rsidR="00412611" w:rsidRPr="005972D4">
        <w:t>verplichte</w:t>
      </w:r>
      <w:r w:rsidRPr="005972D4">
        <w:t xml:space="preserve"> etiketteringselementen in te voeren, dit zonder overleg met de andere partner. Daarnaast wordt er verwezen naar het douanewetboek voor gedistilleerde dranken (code 2208), maar dat de definitie gehanteerd in verordening 110/2008 niet altij</w:t>
      </w:r>
      <w:r w:rsidR="00412611" w:rsidRPr="005972D4">
        <w:t>d</w:t>
      </w:r>
      <w:r w:rsidRPr="005972D4">
        <w:t xml:space="preserve"> overeenkomt. </w:t>
      </w:r>
      <w:r w:rsidR="00412611" w:rsidRPr="005972D4">
        <w:t>De Commissie antwoordt dat deze bijlage geldt als referentie op het internationale niveau</w:t>
      </w:r>
    </w:p>
    <w:p w:rsidR="002A04CB" w:rsidRPr="005972D4" w:rsidRDefault="002A04CB" w:rsidP="00F93E03">
      <w:pPr>
        <w:pStyle w:val="Kop2"/>
        <w:spacing w:after="120" w:line="240" w:lineRule="auto"/>
        <w:ind w:left="578" w:hanging="578"/>
        <w:rPr>
          <w:lang w:val="en-US"/>
        </w:rPr>
      </w:pPr>
      <w:proofErr w:type="spellStart"/>
      <w:r w:rsidRPr="005972D4">
        <w:rPr>
          <w:lang w:val="en-US"/>
        </w:rPr>
        <w:t>Turkije</w:t>
      </w:r>
      <w:proofErr w:type="spellEnd"/>
      <w:r w:rsidRPr="005972D4">
        <w:rPr>
          <w:lang w:val="en-US"/>
        </w:rPr>
        <w:t xml:space="preserve"> en </w:t>
      </w:r>
      <w:r w:rsidR="000C2EB6" w:rsidRPr="005972D4">
        <w:rPr>
          <w:lang w:val="en-US"/>
        </w:rPr>
        <w:t xml:space="preserve">Technical Barriers to Trade (TBT) </w:t>
      </w:r>
      <w:r w:rsidRPr="005972D4">
        <w:rPr>
          <w:lang w:val="en-US"/>
        </w:rPr>
        <w:t xml:space="preserve"> in de WTO</w:t>
      </w:r>
    </w:p>
    <w:p w:rsidR="002A04CB" w:rsidRPr="005972D4" w:rsidRDefault="002A04CB" w:rsidP="002A04CB">
      <w:r w:rsidRPr="005972D4">
        <w:t xml:space="preserve">Turkije heeft een notificatie gedaan in de WTO over een zogenaamde </w:t>
      </w:r>
      <w:r w:rsidR="000C2EB6" w:rsidRPr="005972D4">
        <w:t>TBT</w:t>
      </w:r>
      <w:r w:rsidRPr="005972D4">
        <w:t xml:space="preserve"> waarbij Duitsland vraagt aan de Commissie om dit kritisch te bekijken.</w:t>
      </w:r>
    </w:p>
    <w:p w:rsidR="002A04CB" w:rsidRPr="005972D4" w:rsidRDefault="002A04CB" w:rsidP="002A04CB">
      <w:r w:rsidRPr="005972D4">
        <w:object w:dxaOrig="1534" w:dyaOrig="993">
          <v:shape id="_x0000_i1027" type="#_x0000_t75" style="width:76.5pt;height:49.5pt" o:ole="">
            <v:imagedata r:id="rId16" o:title=""/>
          </v:shape>
          <o:OLEObject Type="Embed" ProgID="AcroExch.Document.11" ShapeID="_x0000_i1027" DrawAspect="Icon" ObjectID="_1520069797" r:id="rId17"/>
        </w:object>
      </w:r>
      <w:r w:rsidRPr="005972D4">
        <w:object w:dxaOrig="1534" w:dyaOrig="993">
          <v:shape id="_x0000_i1028" type="#_x0000_t75" style="width:76.5pt;height:49.5pt" o:ole="">
            <v:imagedata r:id="rId18" o:title=""/>
          </v:shape>
          <o:OLEObject Type="Embed" ProgID="AcroExch.Document.11" ShapeID="_x0000_i1028" DrawAspect="Icon" ObjectID="_1520069798" r:id="rId19"/>
        </w:object>
      </w:r>
    </w:p>
    <w:p w:rsidR="002A04CB" w:rsidRPr="005972D4" w:rsidRDefault="002A04CB" w:rsidP="002A04CB">
      <w:r w:rsidRPr="005972D4">
        <w:lastRenderedPageBreak/>
        <w:t xml:space="preserve">De Commissie geeft aan dat dit moet worden bekeken in een context van handelsbelemmering of niet. In elk geval mogen de </w:t>
      </w:r>
      <w:proofErr w:type="spellStart"/>
      <w:r w:rsidRPr="005972D4">
        <w:t>GI’s</w:t>
      </w:r>
      <w:proofErr w:type="spellEnd"/>
      <w:r w:rsidRPr="005972D4">
        <w:t xml:space="preserve"> niet als een generieke benaming worden voorgesteld en dienen de technische dossiers te worden gerespecteerd. Het valt op dat veel elementen uit verordening 110/2008 zijn overgenomen waardoor bij amendering van deze verordening er geen overeenkomst meer is. Het is DG </w:t>
      </w:r>
      <w:proofErr w:type="spellStart"/>
      <w:r w:rsidRPr="005972D4">
        <w:t>Growth</w:t>
      </w:r>
      <w:proofErr w:type="spellEnd"/>
      <w:r w:rsidRPr="005972D4">
        <w:t xml:space="preserve"> die hier een gecoördineerd antwoord zal overmaken. </w:t>
      </w:r>
    </w:p>
    <w:p w:rsidR="00942B84" w:rsidRPr="005972D4" w:rsidRDefault="00942B84" w:rsidP="00F93E03">
      <w:pPr>
        <w:pStyle w:val="Kop2"/>
        <w:spacing w:after="120" w:line="240" w:lineRule="auto"/>
        <w:ind w:left="578" w:hanging="578"/>
      </w:pPr>
      <w:r w:rsidRPr="005972D4">
        <w:t>Brandewijn</w:t>
      </w:r>
    </w:p>
    <w:p w:rsidR="00942B84" w:rsidRPr="005972D4" w:rsidRDefault="00942B84" w:rsidP="00942B84">
      <w:r w:rsidRPr="005972D4">
        <w:t xml:space="preserve">Frankrijk waarschuwt voor Europese fraude van brandewijn. Valse producten worden geproduceerd buiten de EU (Georgië, Oekraïne,..) met valse ouderdomsbenamingen. Deze producten worden door Europese handelaars aangekocht, nieuwe papieren worden opgemaakt en verder uitgevoerd naar Rusland zodat deze bedrijven daar marktaandeel verwerven met goedkopere producten. </w:t>
      </w:r>
      <w:r w:rsidR="00F2249D" w:rsidRPr="005972D4">
        <w:t xml:space="preserve">Door de vervalsing van de begeleidende documenten is deze fraude moeilijk op te sporen. Frankrijk zal in een volgend beheerscomité dieper ingaan op dit dossier met als doel te komen tot een manier van aanpak </w:t>
      </w:r>
    </w:p>
    <w:p w:rsidR="00F2249D" w:rsidRPr="005972D4" w:rsidRDefault="004B759F" w:rsidP="00F93E03">
      <w:pPr>
        <w:pStyle w:val="Kop2"/>
        <w:spacing w:after="120" w:line="240" w:lineRule="auto"/>
        <w:ind w:left="578" w:hanging="578"/>
      </w:pPr>
      <w:proofErr w:type="spellStart"/>
      <w:r w:rsidRPr="005972D4">
        <w:t>Lissabonisering</w:t>
      </w:r>
      <w:proofErr w:type="spellEnd"/>
      <w:r w:rsidRPr="005972D4">
        <w:t xml:space="preserve"> van verordening 110/2008: stand van zaken</w:t>
      </w:r>
    </w:p>
    <w:p w:rsidR="005A337C" w:rsidRPr="005972D4" w:rsidRDefault="005A337C" w:rsidP="002A04CB">
      <w:r w:rsidRPr="005972D4">
        <w:t>De Commissie had reeds een tekst in voorbereiding in 2013. De procedures rond erkenningsaanvragen zullen nog uit de verordening worden gehaald en ingepast in een horizontale verordening, waardoor hiernaar kan worden verwezen. De aanpassing zit in een laatste fase waardoor binnenkort kan worden overgaan tot goedkeuring.</w:t>
      </w:r>
    </w:p>
    <w:p w:rsidR="0037019C" w:rsidRDefault="005A337C" w:rsidP="002A04CB">
      <w:r w:rsidRPr="005972D4">
        <w:t xml:space="preserve"> </w:t>
      </w:r>
      <w:bookmarkStart w:id="2" w:name="_GoBack"/>
      <w:bookmarkEnd w:id="2"/>
    </w:p>
    <w:tbl>
      <w:tblPr>
        <w:tblStyle w:val="Tabelraster"/>
        <w:tblW w:w="0" w:type="auto"/>
        <w:tblLook w:val="04A0" w:firstRow="1" w:lastRow="0" w:firstColumn="1" w:lastColumn="0" w:noHBand="0" w:noVBand="1"/>
      </w:tblPr>
      <w:tblGrid>
        <w:gridCol w:w="10061"/>
      </w:tblGrid>
      <w:tr w:rsidR="0037019C" w:rsidRPr="0037019C" w:rsidTr="0037019C">
        <w:tc>
          <w:tcPr>
            <w:tcW w:w="10061" w:type="dxa"/>
          </w:tcPr>
          <w:p w:rsidR="0037019C" w:rsidRPr="0037019C" w:rsidRDefault="0037019C" w:rsidP="00F93E03">
            <w:pPr>
              <w:spacing w:after="0"/>
            </w:pPr>
            <w:r w:rsidRPr="0037019C">
              <w:t xml:space="preserve">Datum volgend beheerscomité is nog </w:t>
            </w:r>
            <w:r>
              <w:t>on</w:t>
            </w:r>
            <w:r w:rsidRPr="0037019C">
              <w:t>gekend.</w:t>
            </w:r>
          </w:p>
        </w:tc>
      </w:tr>
    </w:tbl>
    <w:p w:rsidR="0037019C" w:rsidRPr="005972D4" w:rsidRDefault="0037019C" w:rsidP="0037019C"/>
    <w:sectPr w:rsidR="0037019C" w:rsidRPr="005972D4" w:rsidSect="004E1E0B">
      <w:type w:val="continuous"/>
      <w:pgSz w:w="11906" w:h="16838"/>
      <w:pgMar w:top="851" w:right="851" w:bottom="618"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D62" w:rsidRDefault="00E01D62" w:rsidP="00C41C85">
      <w:r>
        <w:separator/>
      </w:r>
    </w:p>
  </w:endnote>
  <w:endnote w:type="continuationSeparator" w:id="0">
    <w:p w:rsidR="00E01D62" w:rsidRDefault="00E01D62" w:rsidP="00C4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landers Art San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embedRegular r:id="rId1" w:subsetted="1" w:fontKey="{CA500D25-3799-4D67-8F6B-D01046F2B238}"/>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altName w:val="Flanders Art Sans"/>
    <w:panose1 w:val="00000500000000000000"/>
    <w:charset w:val="00"/>
    <w:family w:val="auto"/>
    <w:pitch w:val="variable"/>
    <w:sig w:usb0="00000007" w:usb1="00000000" w:usb2="00000000" w:usb3="00000000" w:csb0="00000093" w:csb1="00000000"/>
    <w:embedRegular r:id="rId2" w:fontKey="{15CE218C-C99A-4F0B-8C90-CF744AE3EECC}"/>
    <w:embedBold r:id="rId3" w:fontKey="{CA76FC53-5255-4428-8A33-3581BF6C555D}"/>
    <w:embedItalic r:id="rId4" w:fontKey="{0F7608FB-9988-4F4D-A94F-25AE9A32DC53}"/>
  </w:font>
  <w:font w:name="Flanders Art Serif">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FlandersArtSans-Bold">
    <w:altName w:val="Flanders Art Sans Bold"/>
    <w:panose1 w:val="000008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FlandersArtSerif-Bold">
    <w:altName w:val="Flanders Art Serif Bold"/>
    <w:panose1 w:val="00000800000000000000"/>
    <w:charset w:val="00"/>
    <w:family w:val="auto"/>
    <w:pitch w:val="variable"/>
    <w:sig w:usb0="00000007" w:usb1="00000000" w:usb2="00000000" w:usb3="00000000" w:csb0="00000093" w:csb1="00000000"/>
  </w:font>
  <w:font w:name="FlandersArtSerif-Regular">
    <w:altName w:val="Flanders Art Serif"/>
    <w:panose1 w:val="00000500000000000000"/>
    <w:charset w:val="00"/>
    <w:family w:val="auto"/>
    <w:pitch w:val="variable"/>
    <w:sig w:usb0="00000007" w:usb1="00000000" w:usb2="00000000" w:usb3="00000000" w:csb0="00000093" w:csb1="00000000"/>
  </w:font>
  <w:font w:name="FlandersArtSerif-Medium">
    <w:altName w:val="Flanders Art Serif Medium"/>
    <w:panose1 w:val="00000600000000000000"/>
    <w:charset w:val="00"/>
    <w:family w:val="auto"/>
    <w:pitch w:val="variable"/>
    <w:sig w:usb0="00000007" w:usb1="00000000" w:usb2="00000000" w:usb3="00000000" w:csb0="00000093" w:csb1="00000000"/>
  </w:font>
  <w:font w:name="FlandersArtSans-Medium">
    <w:altName w:val="Flanders Art Sans Medium"/>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landers Art Sans Medium">
    <w:altName w:val="Courier New"/>
    <w:charset w:val="00"/>
    <w:family w:val="auto"/>
    <w:pitch w:val="variable"/>
    <w:sig w:usb0="00000001" w:usb1="00000000" w:usb2="00000000" w:usb3="00000000" w:csb0="00000093" w:csb1="00000000"/>
  </w:font>
  <w:font w:name="TimesNewRomanPS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D22" w:rsidRPr="00742D22" w:rsidRDefault="00742D22" w:rsidP="00E608A3">
    <w:pPr>
      <w:pStyle w:val="Koptekst"/>
      <w:tabs>
        <w:tab w:val="clear" w:pos="4536"/>
        <w:tab w:val="clear" w:pos="9072"/>
        <w:tab w:val="center" w:pos="9356"/>
        <w:tab w:val="right" w:pos="10206"/>
      </w:tabs>
      <w:spacing w:before="200" w:after="120"/>
      <w:rPr>
        <w:rFonts w:ascii="FlandersArtSans-Regular" w:hAnsi="FlandersArtSans-Regular"/>
      </w:rPr>
    </w:pPr>
    <w:r w:rsidRPr="00742D22">
      <w:rPr>
        <w:rFonts w:ascii="FlandersArtSans-Regular" w:hAnsi="FlandersArtSans-Regular" w:cs="Calibri"/>
        <w:sz w:val="18"/>
        <w:szCs w:val="18"/>
      </w:rPr>
      <w:tab/>
      <w:t xml:space="preserve">pagina </w:t>
    </w:r>
    <w:r w:rsidRPr="00742D22">
      <w:rPr>
        <w:rFonts w:ascii="FlandersArtSans-Regular" w:hAnsi="FlandersArtSans-Regular" w:cs="Calibri"/>
        <w:sz w:val="18"/>
        <w:szCs w:val="18"/>
      </w:rPr>
      <w:fldChar w:fldCharType="begin"/>
    </w:r>
    <w:r w:rsidRPr="00742D22">
      <w:rPr>
        <w:rFonts w:ascii="FlandersArtSans-Regular" w:hAnsi="FlandersArtSans-Regular" w:cs="Calibri"/>
        <w:sz w:val="18"/>
        <w:szCs w:val="18"/>
      </w:rPr>
      <w:instrText xml:space="preserve"> PAGE </w:instrText>
    </w:r>
    <w:r w:rsidRPr="00742D22">
      <w:rPr>
        <w:rFonts w:ascii="FlandersArtSans-Regular" w:hAnsi="FlandersArtSans-Regular" w:cs="Calibri"/>
        <w:sz w:val="18"/>
        <w:szCs w:val="18"/>
      </w:rPr>
      <w:fldChar w:fldCharType="separate"/>
    </w:r>
    <w:r w:rsidR="00F93E03">
      <w:rPr>
        <w:rFonts w:ascii="FlandersArtSans-Regular" w:hAnsi="FlandersArtSans-Regular" w:cs="Calibri"/>
        <w:noProof/>
        <w:sz w:val="18"/>
        <w:szCs w:val="18"/>
      </w:rPr>
      <w:t>2</w:t>
    </w:r>
    <w:r w:rsidRPr="00742D22">
      <w:rPr>
        <w:rFonts w:ascii="FlandersArtSans-Regular" w:hAnsi="FlandersArtSans-Regular" w:cs="Calibri"/>
        <w:sz w:val="18"/>
        <w:szCs w:val="18"/>
      </w:rPr>
      <w:fldChar w:fldCharType="end"/>
    </w:r>
    <w:r w:rsidRPr="00742D22">
      <w:rPr>
        <w:rFonts w:ascii="FlandersArtSans-Regular" w:hAnsi="FlandersArtSans-Regular" w:cs="Calibri"/>
        <w:sz w:val="18"/>
        <w:szCs w:val="18"/>
      </w:rPr>
      <w:t xml:space="preserve"> van </w:t>
    </w:r>
    <w:r w:rsidRPr="00742D22">
      <w:rPr>
        <w:rStyle w:val="Paginanummer"/>
        <w:rFonts w:ascii="FlandersArtSans-Regular" w:hAnsi="FlandersArtSans-Regular" w:cs="Calibri"/>
        <w:sz w:val="18"/>
        <w:szCs w:val="18"/>
      </w:rPr>
      <w:fldChar w:fldCharType="begin"/>
    </w:r>
    <w:r w:rsidRPr="00742D22">
      <w:rPr>
        <w:rStyle w:val="Paginanummer"/>
        <w:rFonts w:ascii="FlandersArtSans-Regular" w:hAnsi="FlandersArtSans-Regular" w:cs="Calibri"/>
        <w:sz w:val="18"/>
        <w:szCs w:val="18"/>
      </w:rPr>
      <w:instrText xml:space="preserve"> NUMPAGES </w:instrText>
    </w:r>
    <w:r w:rsidRPr="00742D22">
      <w:rPr>
        <w:rStyle w:val="Paginanummer"/>
        <w:rFonts w:ascii="FlandersArtSans-Regular" w:hAnsi="FlandersArtSans-Regular" w:cs="Calibri"/>
        <w:sz w:val="18"/>
        <w:szCs w:val="18"/>
      </w:rPr>
      <w:fldChar w:fldCharType="separate"/>
    </w:r>
    <w:r w:rsidR="00F93E03">
      <w:rPr>
        <w:rStyle w:val="Paginanummer"/>
        <w:rFonts w:ascii="FlandersArtSans-Regular" w:hAnsi="FlandersArtSans-Regular" w:cs="Calibri"/>
        <w:noProof/>
        <w:sz w:val="18"/>
        <w:szCs w:val="18"/>
      </w:rPr>
      <w:t>3</w:t>
    </w:r>
    <w:r w:rsidRPr="00742D22">
      <w:rPr>
        <w:rStyle w:val="Paginanummer"/>
        <w:rFonts w:ascii="FlandersArtSans-Regular" w:hAnsi="FlandersArtSans-Regular" w:cs="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D22" w:rsidRDefault="00742D22" w:rsidP="00FC403C">
    <w:pPr>
      <w:pStyle w:val="Koptekst"/>
      <w:tabs>
        <w:tab w:val="clear" w:pos="4536"/>
        <w:tab w:val="clear" w:pos="9072"/>
        <w:tab w:val="center" w:pos="9356"/>
        <w:tab w:val="right" w:pos="10206"/>
      </w:tabs>
      <w:spacing w:before="200" w:after="120"/>
    </w:pPr>
    <w:r>
      <w:rPr>
        <w:noProof/>
        <w:lang w:eastAsia="nl-BE"/>
      </w:rPr>
      <w:drawing>
        <wp:inline distT="0" distB="0" distL="0" distR="0" wp14:anchorId="47BB8247" wp14:editId="7F81BBF9">
          <wp:extent cx="1378800" cy="540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78800" cy="540000"/>
                  </a:xfrm>
                  <a:prstGeom prst="rect">
                    <a:avLst/>
                  </a:prstGeom>
                  <a:noFill/>
                  <a:ln>
                    <a:noFill/>
                  </a:ln>
                </pic:spPr>
              </pic:pic>
            </a:graphicData>
          </a:graphic>
        </wp:inline>
      </w:drawing>
    </w:r>
    <w:r>
      <w:rPr>
        <w:rFonts w:ascii="Calibri" w:hAnsi="Calibri" w:cs="Calibri"/>
        <w:sz w:val="18"/>
        <w:szCs w:val="18"/>
      </w:rPr>
      <w:tab/>
    </w:r>
    <w:r w:rsidRPr="00E344C5">
      <w:rPr>
        <w:rFonts w:ascii="FlandersArtSans-Regular" w:hAnsi="FlandersArtSans-Regular" w:cs="Calibri"/>
        <w:sz w:val="18"/>
        <w:szCs w:val="18"/>
      </w:rPr>
      <w:t xml:space="preserve">pagina </w:t>
    </w:r>
    <w:r w:rsidRPr="00E344C5">
      <w:rPr>
        <w:rFonts w:ascii="FlandersArtSans-Regular" w:hAnsi="FlandersArtSans-Regular" w:cs="Calibri"/>
        <w:sz w:val="18"/>
        <w:szCs w:val="18"/>
      </w:rPr>
      <w:fldChar w:fldCharType="begin"/>
    </w:r>
    <w:r w:rsidRPr="00E344C5">
      <w:rPr>
        <w:rFonts w:ascii="FlandersArtSans-Regular" w:hAnsi="FlandersArtSans-Regular" w:cs="Calibri"/>
        <w:sz w:val="18"/>
        <w:szCs w:val="18"/>
      </w:rPr>
      <w:instrText xml:space="preserve"> PAGE </w:instrText>
    </w:r>
    <w:r w:rsidRPr="00E344C5">
      <w:rPr>
        <w:rFonts w:ascii="FlandersArtSans-Regular" w:hAnsi="FlandersArtSans-Regular" w:cs="Calibri"/>
        <w:sz w:val="18"/>
        <w:szCs w:val="18"/>
      </w:rPr>
      <w:fldChar w:fldCharType="separate"/>
    </w:r>
    <w:r w:rsidR="00F93E03">
      <w:rPr>
        <w:rFonts w:ascii="FlandersArtSans-Regular" w:hAnsi="FlandersArtSans-Regular" w:cs="Calibri"/>
        <w:noProof/>
        <w:sz w:val="18"/>
        <w:szCs w:val="18"/>
      </w:rPr>
      <w:t>1</w:t>
    </w:r>
    <w:r w:rsidRPr="00E344C5">
      <w:rPr>
        <w:rFonts w:ascii="FlandersArtSans-Regular" w:hAnsi="FlandersArtSans-Regular" w:cs="Calibri"/>
        <w:sz w:val="18"/>
        <w:szCs w:val="18"/>
      </w:rPr>
      <w:fldChar w:fldCharType="end"/>
    </w:r>
    <w:r w:rsidRPr="00E344C5">
      <w:rPr>
        <w:rFonts w:ascii="FlandersArtSans-Regular" w:hAnsi="FlandersArtSans-Regular" w:cs="Calibri"/>
        <w:sz w:val="18"/>
        <w:szCs w:val="18"/>
      </w:rPr>
      <w:t xml:space="preserve"> van </w:t>
    </w:r>
    <w:r w:rsidRPr="00E344C5">
      <w:rPr>
        <w:rStyle w:val="Paginanummer"/>
        <w:rFonts w:cs="Calibri"/>
        <w:sz w:val="18"/>
        <w:szCs w:val="18"/>
      </w:rPr>
      <w:fldChar w:fldCharType="begin"/>
    </w:r>
    <w:r w:rsidRPr="00E344C5">
      <w:rPr>
        <w:rStyle w:val="Paginanummer"/>
        <w:rFonts w:cs="Calibri"/>
        <w:sz w:val="18"/>
        <w:szCs w:val="18"/>
      </w:rPr>
      <w:instrText xml:space="preserve"> NUMPAGES </w:instrText>
    </w:r>
    <w:r w:rsidRPr="00E344C5">
      <w:rPr>
        <w:rStyle w:val="Paginanummer"/>
        <w:rFonts w:cs="Calibri"/>
        <w:sz w:val="18"/>
        <w:szCs w:val="18"/>
      </w:rPr>
      <w:fldChar w:fldCharType="separate"/>
    </w:r>
    <w:r w:rsidR="00F93E03">
      <w:rPr>
        <w:rStyle w:val="Paginanummer"/>
        <w:rFonts w:cs="Calibri"/>
        <w:noProof/>
        <w:sz w:val="18"/>
        <w:szCs w:val="18"/>
      </w:rPr>
      <w:t>3</w:t>
    </w:r>
    <w:r w:rsidRPr="00E344C5">
      <w:rPr>
        <w:rStyle w:val="Paginanummer"/>
        <w:rFonts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D62" w:rsidRDefault="00E01D62" w:rsidP="00C41C85">
      <w:r>
        <w:separator/>
      </w:r>
    </w:p>
  </w:footnote>
  <w:footnote w:type="continuationSeparator" w:id="0">
    <w:p w:rsidR="00E01D62" w:rsidRDefault="00E01D62" w:rsidP="00C41C85">
      <w:r>
        <w:continuationSeparator/>
      </w:r>
    </w:p>
  </w:footnote>
  <w:footnote w:id="1">
    <w:p w:rsidR="00E36FF3" w:rsidRDefault="00E36FF3">
      <w:pPr>
        <w:pStyle w:val="Voetnoottekst"/>
      </w:pPr>
      <w:r>
        <w:rPr>
          <w:rStyle w:val="Voetnootmarkering"/>
        </w:rPr>
        <w:footnoteRef/>
      </w:r>
      <w:r>
        <w:t xml:space="preserve"> </w:t>
      </w:r>
      <w:hyperlink r:id="rId1" w:history="1">
        <w:r w:rsidRPr="001641EE">
          <w:rPr>
            <w:rStyle w:val="Hyperlink"/>
          </w:rPr>
          <w:t>http://curia.europa.eu/jcms/upload/docs/application/pdf/2015-12/cp150155en.pdf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nsid w:val="0C780C51"/>
    <w:multiLevelType w:val="hybridMultilevel"/>
    <w:tmpl w:val="A9E4320C"/>
    <w:lvl w:ilvl="0" w:tplc="7F3A6574">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80353DB"/>
    <w:multiLevelType w:val="hybridMultilevel"/>
    <w:tmpl w:val="137E389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4032E54"/>
    <w:multiLevelType w:val="hybridMultilevel"/>
    <w:tmpl w:val="4E5450A0"/>
    <w:lvl w:ilvl="0" w:tplc="2C540ECE">
      <w:start w:val="2"/>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5929E3"/>
    <w:multiLevelType w:val="multilevel"/>
    <w:tmpl w:val="4BAC6044"/>
    <w:lvl w:ilvl="0">
      <w:start w:val="1"/>
      <w:numFmt w:val="decimal"/>
      <w:lvlText w:val="%1"/>
      <w:lvlJc w:val="left"/>
      <w:pPr>
        <w:tabs>
          <w:tab w:val="num" w:pos="432"/>
        </w:tabs>
        <w:ind w:left="432" w:hanging="432"/>
      </w:pPr>
      <w:rPr>
        <w:rFonts w:ascii="Garamond" w:hAnsi="Garamond" w:hint="default"/>
        <w:b/>
        <w:i w:val="0"/>
        <w:sz w:val="32"/>
      </w:rPr>
    </w:lvl>
    <w:lvl w:ilvl="1">
      <w:start w:val="1"/>
      <w:numFmt w:val="decimal"/>
      <w:lvlText w:val="%1.%2"/>
      <w:lvlJc w:val="left"/>
      <w:pPr>
        <w:tabs>
          <w:tab w:val="num" w:pos="851"/>
        </w:tabs>
        <w:ind w:left="851" w:hanging="851"/>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59DE7309"/>
    <w:multiLevelType w:val="hybridMultilevel"/>
    <w:tmpl w:val="E6E0D46A"/>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9">
    <w:nsid w:val="698C67D3"/>
    <w:multiLevelType w:val="multilevel"/>
    <w:tmpl w:val="D5583976"/>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6"/>
  </w:num>
  <w:num w:numId="3">
    <w:abstractNumId w:val="6"/>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0"/>
  </w:num>
  <w:num w:numId="38">
    <w:abstractNumId w:val="8"/>
  </w:num>
  <w:num w:numId="39">
    <w:abstractNumId w:val="2"/>
  </w:num>
  <w:num w:numId="40">
    <w:abstractNumId w:val="10"/>
  </w:num>
  <w:num w:numId="41">
    <w:abstractNumId w:val="5"/>
  </w:num>
  <w:num w:numId="42">
    <w:abstractNumId w:val="7"/>
  </w:num>
  <w:num w:numId="43">
    <w:abstractNumId w:val="9"/>
  </w:num>
  <w:num w:numId="44">
    <w:abstractNumId w:val="1"/>
  </w:num>
  <w:num w:numId="45">
    <w:abstractNumId w:val="4"/>
  </w:num>
  <w:num w:numId="46">
    <w:abstractNumId w:val="11"/>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470"/>
    <w:rsid w:val="00023061"/>
    <w:rsid w:val="000317FF"/>
    <w:rsid w:val="00042CB7"/>
    <w:rsid w:val="00053C12"/>
    <w:rsid w:val="00061AC3"/>
    <w:rsid w:val="000A3BE9"/>
    <w:rsid w:val="000C2EB6"/>
    <w:rsid w:val="000C423B"/>
    <w:rsid w:val="000F7165"/>
    <w:rsid w:val="00103464"/>
    <w:rsid w:val="00103E18"/>
    <w:rsid w:val="00122725"/>
    <w:rsid w:val="00126419"/>
    <w:rsid w:val="0012720A"/>
    <w:rsid w:val="00136488"/>
    <w:rsid w:val="00152370"/>
    <w:rsid w:val="001674CD"/>
    <w:rsid w:val="001A12AD"/>
    <w:rsid w:val="001A5B8C"/>
    <w:rsid w:val="001B7468"/>
    <w:rsid w:val="001E2D82"/>
    <w:rsid w:val="002000AF"/>
    <w:rsid w:val="00201EF5"/>
    <w:rsid w:val="00210F72"/>
    <w:rsid w:val="00217386"/>
    <w:rsid w:val="00227277"/>
    <w:rsid w:val="00252219"/>
    <w:rsid w:val="00260102"/>
    <w:rsid w:val="0028150F"/>
    <w:rsid w:val="002A04CB"/>
    <w:rsid w:val="002B6402"/>
    <w:rsid w:val="002C3470"/>
    <w:rsid w:val="002C3BBD"/>
    <w:rsid w:val="002D4776"/>
    <w:rsid w:val="002F77CF"/>
    <w:rsid w:val="003200E3"/>
    <w:rsid w:val="0032164B"/>
    <w:rsid w:val="00352B51"/>
    <w:rsid w:val="003536A4"/>
    <w:rsid w:val="00360947"/>
    <w:rsid w:val="0037019C"/>
    <w:rsid w:val="003A5787"/>
    <w:rsid w:val="003E3BBD"/>
    <w:rsid w:val="004008A1"/>
    <w:rsid w:val="00412611"/>
    <w:rsid w:val="00424A03"/>
    <w:rsid w:val="00426C98"/>
    <w:rsid w:val="00440690"/>
    <w:rsid w:val="00444BD3"/>
    <w:rsid w:val="00447B9B"/>
    <w:rsid w:val="00461B02"/>
    <w:rsid w:val="004729D1"/>
    <w:rsid w:val="004B402E"/>
    <w:rsid w:val="004B686F"/>
    <w:rsid w:val="004B759F"/>
    <w:rsid w:val="004F41FD"/>
    <w:rsid w:val="004F46ED"/>
    <w:rsid w:val="00512B66"/>
    <w:rsid w:val="00522A5C"/>
    <w:rsid w:val="00553D4D"/>
    <w:rsid w:val="005972D4"/>
    <w:rsid w:val="005A337C"/>
    <w:rsid w:val="005A473C"/>
    <w:rsid w:val="005E76E4"/>
    <w:rsid w:val="00601F31"/>
    <w:rsid w:val="0061388B"/>
    <w:rsid w:val="00620612"/>
    <w:rsid w:val="00636904"/>
    <w:rsid w:val="00641CFE"/>
    <w:rsid w:val="00653318"/>
    <w:rsid w:val="0067682A"/>
    <w:rsid w:val="006B1EE5"/>
    <w:rsid w:val="00727106"/>
    <w:rsid w:val="00742D22"/>
    <w:rsid w:val="007957BB"/>
    <w:rsid w:val="007A0011"/>
    <w:rsid w:val="007C1A72"/>
    <w:rsid w:val="007D3C29"/>
    <w:rsid w:val="00803EF2"/>
    <w:rsid w:val="008048F5"/>
    <w:rsid w:val="00882132"/>
    <w:rsid w:val="008B287F"/>
    <w:rsid w:val="008C320A"/>
    <w:rsid w:val="008C4B76"/>
    <w:rsid w:val="008E1A4B"/>
    <w:rsid w:val="008F7835"/>
    <w:rsid w:val="009155E4"/>
    <w:rsid w:val="009157D3"/>
    <w:rsid w:val="009170F9"/>
    <w:rsid w:val="00921462"/>
    <w:rsid w:val="00922A25"/>
    <w:rsid w:val="00942B84"/>
    <w:rsid w:val="00945369"/>
    <w:rsid w:val="00951100"/>
    <w:rsid w:val="00970309"/>
    <w:rsid w:val="00976488"/>
    <w:rsid w:val="0099644B"/>
    <w:rsid w:val="009C7EA2"/>
    <w:rsid w:val="009D61CC"/>
    <w:rsid w:val="00A03E58"/>
    <w:rsid w:val="00A40F4B"/>
    <w:rsid w:val="00A47036"/>
    <w:rsid w:val="00A5391D"/>
    <w:rsid w:val="00A62B0B"/>
    <w:rsid w:val="00A90D0E"/>
    <w:rsid w:val="00A96791"/>
    <w:rsid w:val="00AB3FDC"/>
    <w:rsid w:val="00AC1330"/>
    <w:rsid w:val="00AF293E"/>
    <w:rsid w:val="00B55C34"/>
    <w:rsid w:val="00B93F69"/>
    <w:rsid w:val="00BC2A4F"/>
    <w:rsid w:val="00C13E0C"/>
    <w:rsid w:val="00C41C85"/>
    <w:rsid w:val="00C50DA4"/>
    <w:rsid w:val="00C67B55"/>
    <w:rsid w:val="00C73CCF"/>
    <w:rsid w:val="00C815FA"/>
    <w:rsid w:val="00C8572D"/>
    <w:rsid w:val="00C918AD"/>
    <w:rsid w:val="00CA4BD6"/>
    <w:rsid w:val="00CA4EE8"/>
    <w:rsid w:val="00CC1FDB"/>
    <w:rsid w:val="00D33DDF"/>
    <w:rsid w:val="00D53673"/>
    <w:rsid w:val="00D55CF2"/>
    <w:rsid w:val="00D743DE"/>
    <w:rsid w:val="00D82AF9"/>
    <w:rsid w:val="00DA4D10"/>
    <w:rsid w:val="00DC7086"/>
    <w:rsid w:val="00DF1CF9"/>
    <w:rsid w:val="00E01D62"/>
    <w:rsid w:val="00E36FF3"/>
    <w:rsid w:val="00E624A4"/>
    <w:rsid w:val="00E77F81"/>
    <w:rsid w:val="00E9329E"/>
    <w:rsid w:val="00EC5FE6"/>
    <w:rsid w:val="00ED2335"/>
    <w:rsid w:val="00EF60D3"/>
    <w:rsid w:val="00F2249D"/>
    <w:rsid w:val="00F23548"/>
    <w:rsid w:val="00F82337"/>
    <w:rsid w:val="00F9126D"/>
    <w:rsid w:val="00F93E03"/>
    <w:rsid w:val="00FA16A3"/>
    <w:rsid w:val="00FA4161"/>
    <w:rsid w:val="00FA4ECF"/>
    <w:rsid w:val="00FB5FCD"/>
    <w:rsid w:val="00FF078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126D"/>
    <w:pPr>
      <w:spacing w:after="200"/>
    </w:pPr>
    <w:rPr>
      <w:rFonts w:asciiTheme="minorHAnsi" w:hAnsiTheme="minorHAnsi" w:cstheme="minorBidi"/>
      <w:sz w:val="22"/>
      <w:szCs w:val="22"/>
    </w:rPr>
  </w:style>
  <w:style w:type="paragraph" w:styleId="Kop1">
    <w:name w:val="heading 1"/>
    <w:basedOn w:val="Standaard"/>
    <w:next w:val="Standaard"/>
    <w:link w:val="Kop1Char"/>
    <w:uiPriority w:val="9"/>
    <w:qFormat/>
    <w:rsid w:val="00260102"/>
    <w:pPr>
      <w:keepNext/>
      <w:keepLines/>
      <w:numPr>
        <w:numId w:val="36"/>
      </w:numPr>
      <w:spacing w:before="480" w:after="0" w:line="270" w:lineRule="exact"/>
      <w:contextualSpacing/>
      <w:outlineLvl w:val="0"/>
    </w:pPr>
    <w:rPr>
      <w:rFonts w:ascii="FlandersArtSans-Bold" w:eastAsiaTheme="majorEastAsia" w:hAnsi="FlandersArtSans-Bold" w:cstheme="majorBidi"/>
      <w:bCs/>
      <w:caps/>
      <w:color w:val="3C3D3C"/>
      <w:sz w:val="36"/>
      <w:szCs w:val="28"/>
    </w:rPr>
  </w:style>
  <w:style w:type="paragraph" w:styleId="Kop2">
    <w:name w:val="heading 2"/>
    <w:basedOn w:val="Standaard"/>
    <w:next w:val="Standaard"/>
    <w:link w:val="Kop2Char"/>
    <w:uiPriority w:val="9"/>
    <w:unhideWhenUsed/>
    <w:qFormat/>
    <w:rsid w:val="00260102"/>
    <w:pPr>
      <w:keepNext/>
      <w:keepLines/>
      <w:numPr>
        <w:ilvl w:val="1"/>
        <w:numId w:val="36"/>
      </w:numPr>
      <w:spacing w:before="200" w:after="0" w:line="270" w:lineRule="exact"/>
      <w:contextualSpacing/>
      <w:outlineLvl w:val="1"/>
    </w:pPr>
    <w:rPr>
      <w:rFonts w:ascii="FlandersArtSans-Regular" w:eastAsiaTheme="majorEastAsia" w:hAnsi="FlandersArtSans-Regular" w:cstheme="majorBidi"/>
      <w:bCs/>
      <w:color w:val="000000" w:themeColor="text1"/>
      <w:sz w:val="32"/>
      <w:szCs w:val="26"/>
      <w:u w:val="dotted"/>
    </w:rPr>
  </w:style>
  <w:style w:type="paragraph" w:styleId="Kop3">
    <w:name w:val="heading 3"/>
    <w:basedOn w:val="Standaard"/>
    <w:next w:val="Standaard"/>
    <w:link w:val="Kop3Char"/>
    <w:uiPriority w:val="9"/>
    <w:unhideWhenUsed/>
    <w:qFormat/>
    <w:rsid w:val="00352B51"/>
    <w:pPr>
      <w:keepNext/>
      <w:keepLines/>
      <w:numPr>
        <w:ilvl w:val="2"/>
        <w:numId w:val="36"/>
      </w:numPr>
      <w:spacing w:before="200" w:after="0" w:line="270" w:lineRule="exact"/>
      <w:contextualSpacing/>
      <w:outlineLvl w:val="2"/>
    </w:pPr>
    <w:rPr>
      <w:rFonts w:ascii="FlandersArtSerif-Bold" w:eastAsiaTheme="majorEastAsia" w:hAnsi="FlandersArtSerif-Bold" w:cstheme="majorBidi"/>
      <w:bCs/>
      <w:color w:val="9B9DA0"/>
      <w:sz w:val="24"/>
      <w:szCs w:val="20"/>
    </w:rPr>
  </w:style>
  <w:style w:type="paragraph" w:styleId="Kop4">
    <w:name w:val="heading 4"/>
    <w:basedOn w:val="Standaard"/>
    <w:next w:val="Standaard"/>
    <w:link w:val="Kop4Char"/>
    <w:uiPriority w:val="9"/>
    <w:unhideWhenUsed/>
    <w:qFormat/>
    <w:rsid w:val="00260102"/>
    <w:pPr>
      <w:keepNext/>
      <w:keepLines/>
      <w:numPr>
        <w:ilvl w:val="3"/>
        <w:numId w:val="36"/>
      </w:numPr>
      <w:spacing w:before="200" w:after="0" w:line="270" w:lineRule="exact"/>
      <w:contextualSpacing/>
      <w:outlineLvl w:val="3"/>
    </w:pPr>
    <w:rPr>
      <w:rFonts w:ascii="FlandersArtSerif-Bold" w:eastAsiaTheme="majorEastAsia" w:hAnsi="FlandersArtSerif-Bold" w:cstheme="majorBidi"/>
      <w:bCs/>
      <w:iCs/>
      <w:color w:val="000000" w:themeColor="text1"/>
      <w:szCs w:val="20"/>
      <w:u w:val="single"/>
    </w:rPr>
  </w:style>
  <w:style w:type="paragraph" w:styleId="Kop5">
    <w:name w:val="heading 5"/>
    <w:basedOn w:val="Standaard"/>
    <w:next w:val="Standaard"/>
    <w:link w:val="Kop5Char"/>
    <w:uiPriority w:val="9"/>
    <w:unhideWhenUsed/>
    <w:qFormat/>
    <w:rsid w:val="00260102"/>
    <w:pPr>
      <w:keepNext/>
      <w:keepLines/>
      <w:numPr>
        <w:ilvl w:val="4"/>
        <w:numId w:val="36"/>
      </w:numPr>
      <w:spacing w:before="200" w:after="0" w:line="270" w:lineRule="exact"/>
      <w:contextualSpacing/>
      <w:outlineLvl w:val="4"/>
    </w:pPr>
    <w:rPr>
      <w:rFonts w:ascii="FlandersArtSans-Regular" w:eastAsiaTheme="majorEastAsia" w:hAnsi="FlandersArtSans-Regular" w:cstheme="majorBidi"/>
      <w:color w:val="1D1B11" w:themeColor="background2" w:themeShade="1A"/>
      <w:szCs w:val="20"/>
    </w:rPr>
  </w:style>
  <w:style w:type="paragraph" w:styleId="Kop6">
    <w:name w:val="heading 6"/>
    <w:basedOn w:val="Standaard"/>
    <w:next w:val="Standaard"/>
    <w:link w:val="Kop6Char"/>
    <w:uiPriority w:val="9"/>
    <w:unhideWhenUsed/>
    <w:qFormat/>
    <w:rsid w:val="00260102"/>
    <w:pPr>
      <w:keepNext/>
      <w:keepLines/>
      <w:numPr>
        <w:ilvl w:val="5"/>
        <w:numId w:val="36"/>
      </w:numPr>
      <w:spacing w:before="200" w:after="0" w:line="270" w:lineRule="exact"/>
      <w:contextualSpacing/>
      <w:outlineLvl w:val="5"/>
    </w:pPr>
    <w:rPr>
      <w:rFonts w:ascii="FlandersArtSerif-Regular" w:eastAsiaTheme="majorEastAsia" w:hAnsi="FlandersArtSerif-Regular" w:cstheme="majorBidi"/>
      <w:iCs/>
      <w:color w:val="1D1B11" w:themeColor="background2" w:themeShade="1A"/>
      <w:szCs w:val="20"/>
    </w:rPr>
  </w:style>
  <w:style w:type="paragraph" w:styleId="Kop7">
    <w:name w:val="heading 7"/>
    <w:basedOn w:val="Standaard"/>
    <w:next w:val="Standaard"/>
    <w:link w:val="Kop7Char"/>
    <w:uiPriority w:val="9"/>
    <w:unhideWhenUsed/>
    <w:qFormat/>
    <w:rsid w:val="00260102"/>
    <w:pPr>
      <w:keepNext/>
      <w:keepLines/>
      <w:numPr>
        <w:ilvl w:val="6"/>
        <w:numId w:val="36"/>
      </w:numPr>
      <w:spacing w:before="200" w:after="0" w:line="270" w:lineRule="exact"/>
      <w:contextualSpacing/>
      <w:outlineLvl w:val="6"/>
    </w:pPr>
    <w:rPr>
      <w:rFonts w:ascii="FlandersArtSerif-Medium" w:eastAsiaTheme="majorEastAsia" w:hAnsi="FlandersArtSerif-Medium" w:cstheme="majorBidi"/>
      <w:iCs/>
      <w:color w:val="9B9DA0"/>
      <w:szCs w:val="20"/>
    </w:rPr>
  </w:style>
  <w:style w:type="paragraph" w:styleId="Kop8">
    <w:name w:val="heading 8"/>
    <w:basedOn w:val="Standaard"/>
    <w:next w:val="Standaard"/>
    <w:link w:val="Kop8Char"/>
    <w:uiPriority w:val="9"/>
    <w:unhideWhenUsed/>
    <w:qFormat/>
    <w:rsid w:val="00A62B0B"/>
    <w:pPr>
      <w:keepNext/>
      <w:keepLines/>
      <w:numPr>
        <w:ilvl w:val="7"/>
        <w:numId w:val="36"/>
      </w:numPr>
      <w:spacing w:before="200" w:after="0" w:line="270" w:lineRule="exact"/>
      <w:contextualSpacing/>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A62B0B"/>
    <w:pPr>
      <w:keepNext/>
      <w:keepLines/>
      <w:numPr>
        <w:ilvl w:val="8"/>
        <w:numId w:val="4"/>
      </w:numPr>
      <w:spacing w:before="200" w:after="0" w:line="270" w:lineRule="exact"/>
      <w:contextualSpacing/>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A62B0B"/>
    <w:pPr>
      <w:spacing w:after="0" w:line="270" w:lineRule="exact"/>
      <w:ind w:left="708"/>
      <w:contextualSpacing/>
    </w:pPr>
    <w:rPr>
      <w:rFonts w:ascii="FlandersArtSans-Regular" w:hAnsi="FlandersArtSans-Regular"/>
      <w:color w:val="1D1B11" w:themeColor="background2" w:themeShade="1A"/>
    </w:rPr>
  </w:style>
  <w:style w:type="character" w:customStyle="1" w:styleId="Kop1Char">
    <w:name w:val="Kop 1 Char"/>
    <w:basedOn w:val="Standaardalinea-lettertype"/>
    <w:link w:val="Kop1"/>
    <w:uiPriority w:val="9"/>
    <w:rsid w:val="00260102"/>
    <w:rPr>
      <w:rFonts w:ascii="FlandersArtSans-Bold" w:eastAsiaTheme="majorEastAsia" w:hAnsi="FlandersArtSans-Bold" w:cstheme="majorBidi"/>
      <w:bCs/>
      <w:caps/>
      <w:color w:val="3C3D3C"/>
      <w:sz w:val="36"/>
      <w:szCs w:val="28"/>
    </w:rPr>
  </w:style>
  <w:style w:type="character" w:customStyle="1" w:styleId="Kop2Char">
    <w:name w:val="Kop 2 Char"/>
    <w:basedOn w:val="Standaardalinea-lettertype"/>
    <w:link w:val="Kop2"/>
    <w:uiPriority w:val="9"/>
    <w:rsid w:val="00260102"/>
    <w:rPr>
      <w:rFonts w:ascii="FlandersArtSans-Regular" w:eastAsiaTheme="majorEastAsia" w:hAnsi="FlandersArtSans-Regular" w:cstheme="majorBidi"/>
      <w:bCs/>
      <w:color w:val="000000" w:themeColor="text1"/>
      <w:sz w:val="32"/>
      <w:szCs w:val="26"/>
      <w:u w:val="dotted"/>
    </w:rPr>
  </w:style>
  <w:style w:type="character" w:customStyle="1" w:styleId="Kop3Char">
    <w:name w:val="Kop 3 Char"/>
    <w:basedOn w:val="Standaardalinea-lettertype"/>
    <w:link w:val="Kop3"/>
    <w:uiPriority w:val="9"/>
    <w:rsid w:val="00352B51"/>
    <w:rPr>
      <w:rFonts w:ascii="FlandersArtSerif-Bold" w:eastAsiaTheme="majorEastAsia" w:hAnsi="FlandersArtSerif-Bold" w:cstheme="majorBidi"/>
      <w:bCs/>
      <w:color w:val="9B9DA0"/>
      <w:sz w:val="24"/>
    </w:rPr>
  </w:style>
  <w:style w:type="character" w:customStyle="1" w:styleId="Kop4Char">
    <w:name w:val="Kop 4 Char"/>
    <w:basedOn w:val="Standaardalinea-lettertype"/>
    <w:link w:val="Kop4"/>
    <w:uiPriority w:val="9"/>
    <w:rsid w:val="00260102"/>
    <w:rPr>
      <w:rFonts w:ascii="FlandersArtSerif-Bold" w:eastAsiaTheme="majorEastAsia" w:hAnsi="FlandersArtSerif-Bold" w:cstheme="majorBidi"/>
      <w:bCs/>
      <w:iCs/>
      <w:color w:val="000000" w:themeColor="text1"/>
      <w:sz w:val="22"/>
      <w:u w:val="single"/>
    </w:rPr>
  </w:style>
  <w:style w:type="character" w:customStyle="1" w:styleId="Kop5Char">
    <w:name w:val="Kop 5 Char"/>
    <w:basedOn w:val="Standaardalinea-lettertype"/>
    <w:link w:val="Kop5"/>
    <w:uiPriority w:val="9"/>
    <w:rsid w:val="00260102"/>
    <w:rPr>
      <w:rFonts w:ascii="FlandersArtSans-Regular" w:eastAsiaTheme="majorEastAsia" w:hAnsi="FlandersArtSans-Regular" w:cstheme="majorBidi"/>
      <w:sz w:val="22"/>
    </w:rPr>
  </w:style>
  <w:style w:type="character" w:customStyle="1" w:styleId="Kop6Char">
    <w:name w:val="Kop 6 Char"/>
    <w:basedOn w:val="Standaardalinea-lettertype"/>
    <w:link w:val="Kop6"/>
    <w:uiPriority w:val="9"/>
    <w:rsid w:val="00260102"/>
    <w:rPr>
      <w:rFonts w:ascii="FlandersArtSerif-Regular" w:eastAsiaTheme="majorEastAsia" w:hAnsi="FlandersArtSerif-Regular" w:cstheme="majorBidi"/>
      <w:iCs/>
      <w:sz w:val="22"/>
    </w:rPr>
  </w:style>
  <w:style w:type="character" w:customStyle="1" w:styleId="Kop7Char">
    <w:name w:val="Kop 7 Char"/>
    <w:basedOn w:val="Standaardalinea-lettertype"/>
    <w:link w:val="Kop7"/>
    <w:uiPriority w:val="9"/>
    <w:rsid w:val="00260102"/>
    <w:rPr>
      <w:rFonts w:ascii="FlandersArtSerif-Medium" w:eastAsiaTheme="majorEastAsia" w:hAnsi="FlandersArtSerif-Medium" w:cstheme="majorBidi"/>
      <w:iCs/>
      <w:color w:val="9B9DA0"/>
      <w:sz w:val="22"/>
    </w:rPr>
  </w:style>
  <w:style w:type="character" w:customStyle="1" w:styleId="Kop8Char">
    <w:name w:val="Kop 8 Char"/>
    <w:basedOn w:val="Standaardalinea-lettertype"/>
    <w:link w:val="Kop8"/>
    <w:uiPriority w:val="9"/>
    <w:rsid w:val="00A62B0B"/>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uiPriority w:val="9"/>
    <w:rsid w:val="00A62B0B"/>
    <w:rPr>
      <w:rFonts w:asciiTheme="majorHAnsi" w:eastAsiaTheme="majorEastAsia" w:hAnsiTheme="majorHAnsi" w:cstheme="majorBidi"/>
      <w:i/>
      <w:iCs/>
      <w:color w:val="404040" w:themeColor="text1" w:themeTint="BF"/>
    </w:rPr>
  </w:style>
  <w:style w:type="paragraph" w:styleId="Ondertitel">
    <w:name w:val="Subtitle"/>
    <w:basedOn w:val="Standaard"/>
    <w:next w:val="Standaard"/>
    <w:link w:val="OndertitelChar"/>
    <w:uiPriority w:val="11"/>
    <w:qFormat/>
    <w:rsid w:val="00C41C85"/>
    <w:pPr>
      <w:numPr>
        <w:ilvl w:val="1"/>
      </w:numPr>
      <w:tabs>
        <w:tab w:val="left" w:pos="3686"/>
      </w:tabs>
      <w:spacing w:after="0" w:line="600" w:lineRule="exact"/>
      <w:contextualSpacing/>
      <w:jc w:val="center"/>
    </w:pPr>
    <w:rPr>
      <w:rFonts w:ascii="FlandersArtSerif-Bold" w:hAnsi="FlandersArtSerif-Bold"/>
      <w:sz w:val="52"/>
      <w:szCs w:val="30"/>
    </w:rPr>
  </w:style>
  <w:style w:type="character" w:customStyle="1" w:styleId="OndertitelChar">
    <w:name w:val="Ondertitel Char"/>
    <w:basedOn w:val="Standaardalinea-lettertype"/>
    <w:link w:val="Ondertitel"/>
    <w:uiPriority w:val="11"/>
    <w:rsid w:val="00C41C85"/>
    <w:rPr>
      <w:rFonts w:ascii="FlandersArtSerif-Bold" w:hAnsi="FlandersArtSerif-Bold" w:cstheme="minorBidi"/>
      <w:sz w:val="52"/>
      <w:szCs w:val="30"/>
    </w:rPr>
  </w:style>
  <w:style w:type="character" w:styleId="Zwaar">
    <w:name w:val="Strong"/>
    <w:basedOn w:val="Standaardalinea-lettertype"/>
    <w:uiPriority w:val="22"/>
    <w:qFormat/>
    <w:rsid w:val="00727106"/>
    <w:rPr>
      <w:rFonts w:ascii="FlandersArtSans-Bold" w:hAnsi="FlandersArtSans-Bold"/>
      <w:b w:val="0"/>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27106"/>
    <w:pPr>
      <w:spacing w:after="0" w:line="270" w:lineRule="exact"/>
      <w:ind w:left="720"/>
      <w:contextualSpacing/>
    </w:pPr>
    <w:rPr>
      <w:rFonts w:ascii="FlandersArtSans-Regular" w:eastAsia="Calibri" w:hAnsi="FlandersArtSans-Regular"/>
      <w:color w:val="1D1B11" w:themeColor="background2" w:themeShade="1A"/>
    </w:rPr>
  </w:style>
  <w:style w:type="paragraph" w:styleId="Geenafstand">
    <w:name w:val="No Spacing"/>
    <w:uiPriority w:val="1"/>
    <w:qFormat/>
    <w:rsid w:val="00BC2A4F"/>
    <w:rPr>
      <w:rFonts w:asciiTheme="minorHAnsi" w:hAnsiTheme="minorHAnsi" w:cstheme="minorBidi"/>
      <w:sz w:val="22"/>
      <w:szCs w:val="22"/>
    </w:rPr>
  </w:style>
  <w:style w:type="paragraph" w:styleId="Titel">
    <w:name w:val="Title"/>
    <w:basedOn w:val="Standaard"/>
    <w:next w:val="Standaard"/>
    <w:link w:val="TitelChar"/>
    <w:uiPriority w:val="10"/>
    <w:qFormat/>
    <w:rsid w:val="00C41C85"/>
    <w:pPr>
      <w:tabs>
        <w:tab w:val="left" w:pos="3686"/>
      </w:tabs>
      <w:spacing w:before="420" w:after="520" w:line="1200" w:lineRule="exact"/>
      <w:contextualSpacing/>
      <w:jc w:val="center"/>
    </w:pPr>
    <w:rPr>
      <w:rFonts w:ascii="FlandersArtSans-Medium" w:eastAsiaTheme="majorEastAsia" w:hAnsi="FlandersArtSans-Medium" w:cstheme="majorBidi"/>
      <w:caps/>
      <w:spacing w:val="5"/>
      <w:sz w:val="100"/>
      <w:szCs w:val="56"/>
      <w:u w:val="single"/>
    </w:rPr>
  </w:style>
  <w:style w:type="character" w:customStyle="1" w:styleId="TitelChar">
    <w:name w:val="Titel Char"/>
    <w:basedOn w:val="Standaardalinea-lettertype"/>
    <w:link w:val="Titel"/>
    <w:uiPriority w:val="10"/>
    <w:rsid w:val="00C41C85"/>
    <w:rPr>
      <w:rFonts w:ascii="FlandersArtSans-Medium" w:eastAsiaTheme="majorEastAsia" w:hAnsi="FlandersArtSans-Medium" w:cstheme="majorBidi"/>
      <w:caps/>
      <w:spacing w:val="5"/>
      <w:sz w:val="100"/>
      <w:szCs w:val="56"/>
      <w:u w:val="single"/>
    </w:rPr>
  </w:style>
  <w:style w:type="character" w:styleId="Subtielebenadrukking">
    <w:name w:val="Subtle Emphasis"/>
    <w:basedOn w:val="Standaardalinea-lettertype"/>
    <w:uiPriority w:val="19"/>
    <w:qFormat/>
    <w:rsid w:val="00727106"/>
    <w:rPr>
      <w:rFonts w:ascii="FlandersArtSans-Regular" w:hAnsi="FlandersArtSans-Regular"/>
      <w:i w:val="0"/>
      <w:iCs/>
      <w:color w:val="808080"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contextualSpacing/>
    </w:pPr>
    <w:rPr>
      <w:rFonts w:ascii="Tahoma" w:hAnsi="Tahoma" w:cs="Tahoma"/>
      <w:color w:val="1D1B11" w:themeColor="background2" w:themeShade="1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D1B11"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ascii="Calibri" w:eastAsia="FlandersArtSerif-Regular" w:hAnsi="Calibri" w:cs="Calibri"/>
      <w:sz w:val="16"/>
    </w:rPr>
  </w:style>
  <w:style w:type="character" w:styleId="Titelvanboek">
    <w:name w:val="Book Title"/>
    <w:uiPriority w:val="33"/>
    <w:qFormat/>
    <w:rsid w:val="00C41C85"/>
    <w:rPr>
      <w:rFonts w:ascii="FlandersArtSans-Bold" w:hAnsi="FlandersArtSans-Bold"/>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27106"/>
    <w:pPr>
      <w:tabs>
        <w:tab w:val="left" w:pos="3686"/>
      </w:tabs>
      <w:spacing w:after="0" w:line="270" w:lineRule="exact"/>
      <w:contextualSpacing/>
      <w:jc w:val="center"/>
    </w:pPr>
    <w:rPr>
      <w:rFonts w:ascii="FlandersArtSans-Regular" w:hAnsi="FlandersArtSans-Regular"/>
      <w:bCs/>
      <w:color w:val="1D1B11" w:themeColor="background2" w:themeShade="1A"/>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C41C85"/>
    <w:pPr>
      <w:ind w:left="284" w:hanging="284"/>
    </w:p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40"/>
      </w:numPr>
      <w:tabs>
        <w:tab w:val="left" w:pos="3686"/>
      </w:tabs>
      <w:spacing w:after="0" w:line="270" w:lineRule="exact"/>
      <w:ind w:left="851" w:hanging="284"/>
      <w:contextualSpacing/>
    </w:pPr>
    <w:rPr>
      <w:rFonts w:ascii="FlandersArtSans-Regular" w:hAnsi="FlandersArtSans-Regular"/>
      <w:color w:val="1D1B11" w:themeColor="background2" w:themeShade="1A"/>
    </w:rPr>
  </w:style>
  <w:style w:type="paragraph" w:styleId="Lijstopsomteken4">
    <w:name w:val="List Bullet 4"/>
    <w:basedOn w:val="Standaard"/>
    <w:uiPriority w:val="99"/>
    <w:unhideWhenUsed/>
    <w:rsid w:val="00727106"/>
    <w:pPr>
      <w:numPr>
        <w:numId w:val="41"/>
      </w:numPr>
      <w:spacing w:after="0" w:line="270" w:lineRule="exact"/>
      <w:ind w:left="1134" w:hanging="283"/>
      <w:contextualSpacing/>
    </w:pPr>
    <w:rPr>
      <w:rFonts w:ascii="FlandersArtSans-Regular" w:hAnsi="FlandersArtSans-Regular"/>
      <w:color w:val="1D1B11" w:themeColor="background2" w:themeShade="1A"/>
    </w:rPr>
  </w:style>
  <w:style w:type="paragraph" w:styleId="Lijstopsomteken5">
    <w:name w:val="List Bullet 5"/>
    <w:basedOn w:val="Standaard"/>
    <w:uiPriority w:val="99"/>
    <w:unhideWhenUsed/>
    <w:rsid w:val="00727106"/>
    <w:pPr>
      <w:numPr>
        <w:numId w:val="37"/>
      </w:numPr>
      <w:spacing w:after="0" w:line="270" w:lineRule="exact"/>
      <w:ind w:left="1418" w:hanging="284"/>
      <w:contextualSpacing/>
    </w:pPr>
    <w:rPr>
      <w:rFonts w:ascii="FlandersArtSans-Regular" w:hAnsi="FlandersArtSans-Regular"/>
      <w:color w:val="1D1B11" w:themeColor="background2" w:themeShade="1A"/>
    </w:rPr>
  </w:style>
  <w:style w:type="paragraph" w:customStyle="1" w:styleId="Vlottetekst-roodMSF">
    <w:name w:val="Vlotte tekst - rood MSF"/>
    <w:basedOn w:val="Standaard"/>
    <w:rsid w:val="00727106"/>
    <w:pPr>
      <w:numPr>
        <w:numId w:val="39"/>
      </w:numPr>
      <w:tabs>
        <w:tab w:val="left" w:pos="3686"/>
      </w:tabs>
      <w:spacing w:after="0" w:line="270" w:lineRule="exact"/>
      <w:contextualSpacing/>
    </w:pPr>
    <w:rPr>
      <w:rFonts w:ascii="FlandersArtSans-Regular" w:hAnsi="FlandersArtSans-Regular"/>
      <w:color w:val="1D1B11" w:themeColor="background2" w:themeShade="1A"/>
    </w:rPr>
  </w:style>
  <w:style w:type="paragraph" w:customStyle="1" w:styleId="Inspringing">
    <w:name w:val="Inspringing"/>
    <w:basedOn w:val="Standaard"/>
    <w:rsid w:val="00727106"/>
    <w:pPr>
      <w:numPr>
        <w:numId w:val="38"/>
      </w:numPr>
      <w:tabs>
        <w:tab w:val="left" w:pos="3686"/>
      </w:tabs>
      <w:spacing w:after="0" w:line="270" w:lineRule="exact"/>
      <w:contextualSpacing/>
    </w:pPr>
    <w:rPr>
      <w:rFonts w:ascii="FlandersArtSans-Regular" w:hAnsi="FlandersArtSans-Regular"/>
      <w:color w:val="1D1B11" w:themeColor="background2" w:themeShade="1A"/>
    </w:rPr>
  </w:style>
  <w:style w:type="paragraph" w:styleId="Voetnoottekst">
    <w:name w:val="footnote text"/>
    <w:basedOn w:val="Standaard"/>
    <w:link w:val="VoetnoottekstChar"/>
    <w:uiPriority w:val="99"/>
    <w:semiHidden/>
    <w:unhideWhenUsed/>
    <w:rsid w:val="00C41C85"/>
    <w:pPr>
      <w:spacing w:after="0"/>
      <w:contextualSpacing/>
    </w:pPr>
    <w:rPr>
      <w:rFonts w:ascii="FlandersArtSans-Regular" w:hAnsi="FlandersArtSans-Regular"/>
      <w:color w:val="1D1B11" w:themeColor="background2" w:themeShade="1A"/>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D1B11"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F8B00" w:themeColor="text2"/>
    </w:rPr>
  </w:style>
  <w:style w:type="paragraph" w:styleId="Citaat">
    <w:name w:val="Quote"/>
    <w:basedOn w:val="Standaard"/>
    <w:next w:val="Standaard"/>
    <w:link w:val="CitaatChar"/>
    <w:uiPriority w:val="29"/>
    <w:qFormat/>
    <w:rsid w:val="00727106"/>
    <w:pPr>
      <w:spacing w:after="0" w:line="270" w:lineRule="exact"/>
      <w:contextualSpacing/>
    </w:pPr>
    <w:rPr>
      <w:rFonts w:ascii="FlandersArtSans-Regular" w:hAnsi="FlandersArtSans-Regular"/>
      <w:iCs/>
      <w:color w:val="000000" w:themeColor="text1"/>
    </w:rPr>
  </w:style>
  <w:style w:type="character" w:customStyle="1" w:styleId="CitaatChar">
    <w:name w:val="Citaat Char"/>
    <w:basedOn w:val="Standaardalinea-lettertype"/>
    <w:link w:val="Citaat"/>
    <w:uiPriority w:val="29"/>
    <w:rsid w:val="00727106"/>
    <w:rPr>
      <w:rFonts w:ascii="FlandersArtSans-Regular" w:hAnsi="FlandersArtSans-Regular" w:cstheme="minorBidi"/>
      <w:iCs/>
      <w:color w:val="000000" w:themeColor="text1"/>
      <w:sz w:val="22"/>
      <w:szCs w:val="22"/>
    </w:rPr>
  </w:style>
  <w:style w:type="paragraph" w:styleId="Duidelijkcitaat">
    <w:name w:val="Intense Quote"/>
    <w:basedOn w:val="Standaard"/>
    <w:next w:val="Standaard"/>
    <w:link w:val="DuidelijkcitaatChar"/>
    <w:uiPriority w:val="30"/>
    <w:qFormat/>
    <w:rsid w:val="00727106"/>
    <w:pPr>
      <w:pBdr>
        <w:bottom w:val="single" w:sz="4" w:space="4" w:color="6F8B00" w:themeColor="accent1"/>
      </w:pBdr>
      <w:spacing w:before="200" w:after="280" w:line="270" w:lineRule="exact"/>
      <w:ind w:left="936" w:right="936"/>
      <w:contextualSpacing/>
    </w:pPr>
    <w:rPr>
      <w:rFonts w:ascii="FlandersArtSans-Bold" w:hAnsi="FlandersArtSans-Bold"/>
      <w:bCs/>
      <w:iCs/>
      <w:color w:val="6F8B00" w:themeColor="text2"/>
    </w:rPr>
  </w:style>
  <w:style w:type="character" w:customStyle="1" w:styleId="DuidelijkcitaatChar">
    <w:name w:val="Duidelijk citaat Char"/>
    <w:basedOn w:val="Standaardalinea-lettertype"/>
    <w:link w:val="Duidelijkcitaat"/>
    <w:uiPriority w:val="30"/>
    <w:rsid w:val="00727106"/>
    <w:rPr>
      <w:rFonts w:ascii="FlandersArtSans-Bold" w:hAnsi="FlandersArtSans-Bold" w:cstheme="minorBidi"/>
      <w:bCs/>
      <w:iCs/>
      <w:color w:val="6F8B00" w:themeColor="text2"/>
      <w:sz w:val="22"/>
      <w:szCs w:val="22"/>
    </w:rPr>
  </w:style>
  <w:style w:type="character" w:styleId="Subtieleverwijzing">
    <w:name w:val="Subtle Reference"/>
    <w:basedOn w:val="Standaardalinea-lettertype"/>
    <w:uiPriority w:val="31"/>
    <w:qFormat/>
    <w:rsid w:val="00727106"/>
    <w:rPr>
      <w:rFonts w:ascii="FlandersArtSans-Regular" w:hAnsi="FlandersArtSans-Regular"/>
      <w:caps w:val="0"/>
      <w:smallCaps/>
      <w:color w:val="914E1A" w:themeColor="accent2"/>
      <w:u w:val="single"/>
    </w:rPr>
  </w:style>
  <w:style w:type="character" w:styleId="Intensieveverwijzing">
    <w:name w:val="Intense Reference"/>
    <w:basedOn w:val="Standaardalinea-lettertype"/>
    <w:uiPriority w:val="32"/>
    <w:qFormat/>
    <w:rsid w:val="00727106"/>
    <w:rPr>
      <w:rFonts w:ascii="FlandersArtSans-Bold" w:hAnsi="FlandersArtSans-Bold"/>
      <w:b w:val="0"/>
      <w:bCs/>
      <w:smallCaps/>
      <w:color w:val="914E1A" w:themeColor="accent2"/>
      <w:spacing w:val="5"/>
      <w:u w:val="single"/>
    </w:rPr>
  </w:style>
  <w:style w:type="paragraph" w:styleId="Koptekst">
    <w:name w:val="header"/>
    <w:basedOn w:val="Standaard"/>
    <w:link w:val="KoptekstChar"/>
    <w:unhideWhenUsed/>
    <w:rsid w:val="00742D22"/>
    <w:pPr>
      <w:tabs>
        <w:tab w:val="center" w:pos="4536"/>
        <w:tab w:val="right" w:pos="9072"/>
      </w:tabs>
      <w:spacing w:after="0"/>
    </w:pPr>
  </w:style>
  <w:style w:type="character" w:customStyle="1" w:styleId="KoptekstChar">
    <w:name w:val="Koptekst Char"/>
    <w:basedOn w:val="Standaardalinea-lettertype"/>
    <w:link w:val="Koptekst"/>
    <w:rsid w:val="00742D22"/>
    <w:rPr>
      <w:rFonts w:asciiTheme="minorHAnsi" w:hAnsiTheme="minorHAnsi" w:cstheme="minorBidi"/>
      <w:sz w:val="22"/>
      <w:szCs w:val="22"/>
    </w:rPr>
  </w:style>
  <w:style w:type="character" w:styleId="Paginanummer">
    <w:name w:val="page number"/>
    <w:basedOn w:val="Standaardalinea-lettertype"/>
    <w:rsid w:val="00742D22"/>
  </w:style>
  <w:style w:type="table" w:styleId="Tabelraster">
    <w:name w:val="Table Grid"/>
    <w:basedOn w:val="Standaardtabel"/>
    <w:uiPriority w:val="59"/>
    <w:rsid w:val="00742D2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742D22"/>
    <w:pPr>
      <w:tabs>
        <w:tab w:val="center" w:pos="4536"/>
        <w:tab w:val="right" w:pos="9072"/>
      </w:tabs>
      <w:spacing w:after="0"/>
    </w:pPr>
  </w:style>
  <w:style w:type="character" w:customStyle="1" w:styleId="VoettekstChar">
    <w:name w:val="Voettekst Char"/>
    <w:basedOn w:val="Standaardalinea-lettertype"/>
    <w:link w:val="Voettekst"/>
    <w:uiPriority w:val="99"/>
    <w:rsid w:val="00742D22"/>
    <w:rPr>
      <w:rFonts w:asciiTheme="minorHAnsi" w:hAnsiTheme="minorHAnsi" w:cstheme="minorBidi"/>
      <w:sz w:val="22"/>
      <w:szCs w:val="22"/>
    </w:rPr>
  </w:style>
  <w:style w:type="character" w:styleId="Hyperlink">
    <w:name w:val="Hyperlink"/>
    <w:basedOn w:val="Standaardalinea-lettertype"/>
    <w:uiPriority w:val="99"/>
    <w:unhideWhenUsed/>
    <w:rsid w:val="00A5391D"/>
    <w:rPr>
      <w:color w:val="0000FF" w:themeColor="hyperlink"/>
      <w:u w:val="single"/>
    </w:rPr>
  </w:style>
  <w:style w:type="paragraph" w:customStyle="1" w:styleId="Considrant">
    <w:name w:val="Considérant"/>
    <w:basedOn w:val="Standaard"/>
    <w:rsid w:val="003E3BBD"/>
    <w:pPr>
      <w:numPr>
        <w:numId w:val="46"/>
      </w:numPr>
      <w:spacing w:before="120" w:after="120"/>
      <w:jc w:val="both"/>
    </w:pPr>
    <w:rPr>
      <w:rFonts w:ascii="Times New Roman" w:hAnsi="Times New Roman" w:cs="Times New Roman"/>
      <w:sz w:val="24"/>
      <w:lang w:val="nl-NL" w:eastAsia="nl-NL" w:bidi="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126D"/>
    <w:pPr>
      <w:spacing w:after="200"/>
    </w:pPr>
    <w:rPr>
      <w:rFonts w:asciiTheme="minorHAnsi" w:hAnsiTheme="minorHAnsi" w:cstheme="minorBidi"/>
      <w:sz w:val="22"/>
      <w:szCs w:val="22"/>
    </w:rPr>
  </w:style>
  <w:style w:type="paragraph" w:styleId="Kop1">
    <w:name w:val="heading 1"/>
    <w:basedOn w:val="Standaard"/>
    <w:next w:val="Standaard"/>
    <w:link w:val="Kop1Char"/>
    <w:uiPriority w:val="9"/>
    <w:qFormat/>
    <w:rsid w:val="00260102"/>
    <w:pPr>
      <w:keepNext/>
      <w:keepLines/>
      <w:numPr>
        <w:numId w:val="36"/>
      </w:numPr>
      <w:spacing w:before="480" w:after="0" w:line="270" w:lineRule="exact"/>
      <w:contextualSpacing/>
      <w:outlineLvl w:val="0"/>
    </w:pPr>
    <w:rPr>
      <w:rFonts w:ascii="FlandersArtSans-Bold" w:eastAsiaTheme="majorEastAsia" w:hAnsi="FlandersArtSans-Bold" w:cstheme="majorBidi"/>
      <w:bCs/>
      <w:caps/>
      <w:color w:val="3C3D3C"/>
      <w:sz w:val="36"/>
      <w:szCs w:val="28"/>
    </w:rPr>
  </w:style>
  <w:style w:type="paragraph" w:styleId="Kop2">
    <w:name w:val="heading 2"/>
    <w:basedOn w:val="Standaard"/>
    <w:next w:val="Standaard"/>
    <w:link w:val="Kop2Char"/>
    <w:uiPriority w:val="9"/>
    <w:unhideWhenUsed/>
    <w:qFormat/>
    <w:rsid w:val="00260102"/>
    <w:pPr>
      <w:keepNext/>
      <w:keepLines/>
      <w:numPr>
        <w:ilvl w:val="1"/>
        <w:numId w:val="36"/>
      </w:numPr>
      <w:spacing w:before="200" w:after="0" w:line="270" w:lineRule="exact"/>
      <w:contextualSpacing/>
      <w:outlineLvl w:val="1"/>
    </w:pPr>
    <w:rPr>
      <w:rFonts w:ascii="FlandersArtSans-Regular" w:eastAsiaTheme="majorEastAsia" w:hAnsi="FlandersArtSans-Regular" w:cstheme="majorBidi"/>
      <w:bCs/>
      <w:color w:val="000000" w:themeColor="text1"/>
      <w:sz w:val="32"/>
      <w:szCs w:val="26"/>
      <w:u w:val="dotted"/>
    </w:rPr>
  </w:style>
  <w:style w:type="paragraph" w:styleId="Kop3">
    <w:name w:val="heading 3"/>
    <w:basedOn w:val="Standaard"/>
    <w:next w:val="Standaard"/>
    <w:link w:val="Kop3Char"/>
    <w:uiPriority w:val="9"/>
    <w:unhideWhenUsed/>
    <w:qFormat/>
    <w:rsid w:val="00352B51"/>
    <w:pPr>
      <w:keepNext/>
      <w:keepLines/>
      <w:numPr>
        <w:ilvl w:val="2"/>
        <w:numId w:val="36"/>
      </w:numPr>
      <w:spacing w:before="200" w:after="0" w:line="270" w:lineRule="exact"/>
      <w:contextualSpacing/>
      <w:outlineLvl w:val="2"/>
    </w:pPr>
    <w:rPr>
      <w:rFonts w:ascii="FlandersArtSerif-Bold" w:eastAsiaTheme="majorEastAsia" w:hAnsi="FlandersArtSerif-Bold" w:cstheme="majorBidi"/>
      <w:bCs/>
      <w:color w:val="9B9DA0"/>
      <w:sz w:val="24"/>
      <w:szCs w:val="20"/>
    </w:rPr>
  </w:style>
  <w:style w:type="paragraph" w:styleId="Kop4">
    <w:name w:val="heading 4"/>
    <w:basedOn w:val="Standaard"/>
    <w:next w:val="Standaard"/>
    <w:link w:val="Kop4Char"/>
    <w:uiPriority w:val="9"/>
    <w:unhideWhenUsed/>
    <w:qFormat/>
    <w:rsid w:val="00260102"/>
    <w:pPr>
      <w:keepNext/>
      <w:keepLines/>
      <w:numPr>
        <w:ilvl w:val="3"/>
        <w:numId w:val="36"/>
      </w:numPr>
      <w:spacing w:before="200" w:after="0" w:line="270" w:lineRule="exact"/>
      <w:contextualSpacing/>
      <w:outlineLvl w:val="3"/>
    </w:pPr>
    <w:rPr>
      <w:rFonts w:ascii="FlandersArtSerif-Bold" w:eastAsiaTheme="majorEastAsia" w:hAnsi="FlandersArtSerif-Bold" w:cstheme="majorBidi"/>
      <w:bCs/>
      <w:iCs/>
      <w:color w:val="000000" w:themeColor="text1"/>
      <w:szCs w:val="20"/>
      <w:u w:val="single"/>
    </w:rPr>
  </w:style>
  <w:style w:type="paragraph" w:styleId="Kop5">
    <w:name w:val="heading 5"/>
    <w:basedOn w:val="Standaard"/>
    <w:next w:val="Standaard"/>
    <w:link w:val="Kop5Char"/>
    <w:uiPriority w:val="9"/>
    <w:unhideWhenUsed/>
    <w:qFormat/>
    <w:rsid w:val="00260102"/>
    <w:pPr>
      <w:keepNext/>
      <w:keepLines/>
      <w:numPr>
        <w:ilvl w:val="4"/>
        <w:numId w:val="36"/>
      </w:numPr>
      <w:spacing w:before="200" w:after="0" w:line="270" w:lineRule="exact"/>
      <w:contextualSpacing/>
      <w:outlineLvl w:val="4"/>
    </w:pPr>
    <w:rPr>
      <w:rFonts w:ascii="FlandersArtSans-Regular" w:eastAsiaTheme="majorEastAsia" w:hAnsi="FlandersArtSans-Regular" w:cstheme="majorBidi"/>
      <w:color w:val="1D1B11" w:themeColor="background2" w:themeShade="1A"/>
      <w:szCs w:val="20"/>
    </w:rPr>
  </w:style>
  <w:style w:type="paragraph" w:styleId="Kop6">
    <w:name w:val="heading 6"/>
    <w:basedOn w:val="Standaard"/>
    <w:next w:val="Standaard"/>
    <w:link w:val="Kop6Char"/>
    <w:uiPriority w:val="9"/>
    <w:unhideWhenUsed/>
    <w:qFormat/>
    <w:rsid w:val="00260102"/>
    <w:pPr>
      <w:keepNext/>
      <w:keepLines/>
      <w:numPr>
        <w:ilvl w:val="5"/>
        <w:numId w:val="36"/>
      </w:numPr>
      <w:spacing w:before="200" w:after="0" w:line="270" w:lineRule="exact"/>
      <w:contextualSpacing/>
      <w:outlineLvl w:val="5"/>
    </w:pPr>
    <w:rPr>
      <w:rFonts w:ascii="FlandersArtSerif-Regular" w:eastAsiaTheme="majorEastAsia" w:hAnsi="FlandersArtSerif-Regular" w:cstheme="majorBidi"/>
      <w:iCs/>
      <w:color w:val="1D1B11" w:themeColor="background2" w:themeShade="1A"/>
      <w:szCs w:val="20"/>
    </w:rPr>
  </w:style>
  <w:style w:type="paragraph" w:styleId="Kop7">
    <w:name w:val="heading 7"/>
    <w:basedOn w:val="Standaard"/>
    <w:next w:val="Standaard"/>
    <w:link w:val="Kop7Char"/>
    <w:uiPriority w:val="9"/>
    <w:unhideWhenUsed/>
    <w:qFormat/>
    <w:rsid w:val="00260102"/>
    <w:pPr>
      <w:keepNext/>
      <w:keepLines/>
      <w:numPr>
        <w:ilvl w:val="6"/>
        <w:numId w:val="36"/>
      </w:numPr>
      <w:spacing w:before="200" w:after="0" w:line="270" w:lineRule="exact"/>
      <w:contextualSpacing/>
      <w:outlineLvl w:val="6"/>
    </w:pPr>
    <w:rPr>
      <w:rFonts w:ascii="FlandersArtSerif-Medium" w:eastAsiaTheme="majorEastAsia" w:hAnsi="FlandersArtSerif-Medium" w:cstheme="majorBidi"/>
      <w:iCs/>
      <w:color w:val="9B9DA0"/>
      <w:szCs w:val="20"/>
    </w:rPr>
  </w:style>
  <w:style w:type="paragraph" w:styleId="Kop8">
    <w:name w:val="heading 8"/>
    <w:basedOn w:val="Standaard"/>
    <w:next w:val="Standaard"/>
    <w:link w:val="Kop8Char"/>
    <w:uiPriority w:val="9"/>
    <w:unhideWhenUsed/>
    <w:qFormat/>
    <w:rsid w:val="00A62B0B"/>
    <w:pPr>
      <w:keepNext/>
      <w:keepLines/>
      <w:numPr>
        <w:ilvl w:val="7"/>
        <w:numId w:val="36"/>
      </w:numPr>
      <w:spacing w:before="200" w:after="0" w:line="270" w:lineRule="exact"/>
      <w:contextualSpacing/>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A62B0B"/>
    <w:pPr>
      <w:keepNext/>
      <w:keepLines/>
      <w:numPr>
        <w:ilvl w:val="8"/>
        <w:numId w:val="4"/>
      </w:numPr>
      <w:spacing w:before="200" w:after="0" w:line="270" w:lineRule="exact"/>
      <w:contextualSpacing/>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A62B0B"/>
    <w:pPr>
      <w:spacing w:after="0" w:line="270" w:lineRule="exact"/>
      <w:ind w:left="708"/>
      <w:contextualSpacing/>
    </w:pPr>
    <w:rPr>
      <w:rFonts w:ascii="FlandersArtSans-Regular" w:hAnsi="FlandersArtSans-Regular"/>
      <w:color w:val="1D1B11" w:themeColor="background2" w:themeShade="1A"/>
    </w:rPr>
  </w:style>
  <w:style w:type="character" w:customStyle="1" w:styleId="Kop1Char">
    <w:name w:val="Kop 1 Char"/>
    <w:basedOn w:val="Standaardalinea-lettertype"/>
    <w:link w:val="Kop1"/>
    <w:uiPriority w:val="9"/>
    <w:rsid w:val="00260102"/>
    <w:rPr>
      <w:rFonts w:ascii="FlandersArtSans-Bold" w:eastAsiaTheme="majorEastAsia" w:hAnsi="FlandersArtSans-Bold" w:cstheme="majorBidi"/>
      <w:bCs/>
      <w:caps/>
      <w:color w:val="3C3D3C"/>
      <w:sz w:val="36"/>
      <w:szCs w:val="28"/>
    </w:rPr>
  </w:style>
  <w:style w:type="character" w:customStyle="1" w:styleId="Kop2Char">
    <w:name w:val="Kop 2 Char"/>
    <w:basedOn w:val="Standaardalinea-lettertype"/>
    <w:link w:val="Kop2"/>
    <w:uiPriority w:val="9"/>
    <w:rsid w:val="00260102"/>
    <w:rPr>
      <w:rFonts w:ascii="FlandersArtSans-Regular" w:eastAsiaTheme="majorEastAsia" w:hAnsi="FlandersArtSans-Regular" w:cstheme="majorBidi"/>
      <w:bCs/>
      <w:color w:val="000000" w:themeColor="text1"/>
      <w:sz w:val="32"/>
      <w:szCs w:val="26"/>
      <w:u w:val="dotted"/>
    </w:rPr>
  </w:style>
  <w:style w:type="character" w:customStyle="1" w:styleId="Kop3Char">
    <w:name w:val="Kop 3 Char"/>
    <w:basedOn w:val="Standaardalinea-lettertype"/>
    <w:link w:val="Kop3"/>
    <w:uiPriority w:val="9"/>
    <w:rsid w:val="00352B51"/>
    <w:rPr>
      <w:rFonts w:ascii="FlandersArtSerif-Bold" w:eastAsiaTheme="majorEastAsia" w:hAnsi="FlandersArtSerif-Bold" w:cstheme="majorBidi"/>
      <w:bCs/>
      <w:color w:val="9B9DA0"/>
      <w:sz w:val="24"/>
    </w:rPr>
  </w:style>
  <w:style w:type="character" w:customStyle="1" w:styleId="Kop4Char">
    <w:name w:val="Kop 4 Char"/>
    <w:basedOn w:val="Standaardalinea-lettertype"/>
    <w:link w:val="Kop4"/>
    <w:uiPriority w:val="9"/>
    <w:rsid w:val="00260102"/>
    <w:rPr>
      <w:rFonts w:ascii="FlandersArtSerif-Bold" w:eastAsiaTheme="majorEastAsia" w:hAnsi="FlandersArtSerif-Bold" w:cstheme="majorBidi"/>
      <w:bCs/>
      <w:iCs/>
      <w:color w:val="000000" w:themeColor="text1"/>
      <w:sz w:val="22"/>
      <w:u w:val="single"/>
    </w:rPr>
  </w:style>
  <w:style w:type="character" w:customStyle="1" w:styleId="Kop5Char">
    <w:name w:val="Kop 5 Char"/>
    <w:basedOn w:val="Standaardalinea-lettertype"/>
    <w:link w:val="Kop5"/>
    <w:uiPriority w:val="9"/>
    <w:rsid w:val="00260102"/>
    <w:rPr>
      <w:rFonts w:ascii="FlandersArtSans-Regular" w:eastAsiaTheme="majorEastAsia" w:hAnsi="FlandersArtSans-Regular" w:cstheme="majorBidi"/>
      <w:sz w:val="22"/>
    </w:rPr>
  </w:style>
  <w:style w:type="character" w:customStyle="1" w:styleId="Kop6Char">
    <w:name w:val="Kop 6 Char"/>
    <w:basedOn w:val="Standaardalinea-lettertype"/>
    <w:link w:val="Kop6"/>
    <w:uiPriority w:val="9"/>
    <w:rsid w:val="00260102"/>
    <w:rPr>
      <w:rFonts w:ascii="FlandersArtSerif-Regular" w:eastAsiaTheme="majorEastAsia" w:hAnsi="FlandersArtSerif-Regular" w:cstheme="majorBidi"/>
      <w:iCs/>
      <w:sz w:val="22"/>
    </w:rPr>
  </w:style>
  <w:style w:type="character" w:customStyle="1" w:styleId="Kop7Char">
    <w:name w:val="Kop 7 Char"/>
    <w:basedOn w:val="Standaardalinea-lettertype"/>
    <w:link w:val="Kop7"/>
    <w:uiPriority w:val="9"/>
    <w:rsid w:val="00260102"/>
    <w:rPr>
      <w:rFonts w:ascii="FlandersArtSerif-Medium" w:eastAsiaTheme="majorEastAsia" w:hAnsi="FlandersArtSerif-Medium" w:cstheme="majorBidi"/>
      <w:iCs/>
      <w:color w:val="9B9DA0"/>
      <w:sz w:val="22"/>
    </w:rPr>
  </w:style>
  <w:style w:type="character" w:customStyle="1" w:styleId="Kop8Char">
    <w:name w:val="Kop 8 Char"/>
    <w:basedOn w:val="Standaardalinea-lettertype"/>
    <w:link w:val="Kop8"/>
    <w:uiPriority w:val="9"/>
    <w:rsid w:val="00A62B0B"/>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uiPriority w:val="9"/>
    <w:rsid w:val="00A62B0B"/>
    <w:rPr>
      <w:rFonts w:asciiTheme="majorHAnsi" w:eastAsiaTheme="majorEastAsia" w:hAnsiTheme="majorHAnsi" w:cstheme="majorBidi"/>
      <w:i/>
      <w:iCs/>
      <w:color w:val="404040" w:themeColor="text1" w:themeTint="BF"/>
    </w:rPr>
  </w:style>
  <w:style w:type="paragraph" w:styleId="Ondertitel">
    <w:name w:val="Subtitle"/>
    <w:basedOn w:val="Standaard"/>
    <w:next w:val="Standaard"/>
    <w:link w:val="OndertitelChar"/>
    <w:uiPriority w:val="11"/>
    <w:qFormat/>
    <w:rsid w:val="00C41C85"/>
    <w:pPr>
      <w:numPr>
        <w:ilvl w:val="1"/>
      </w:numPr>
      <w:tabs>
        <w:tab w:val="left" w:pos="3686"/>
      </w:tabs>
      <w:spacing w:after="0" w:line="600" w:lineRule="exact"/>
      <w:contextualSpacing/>
      <w:jc w:val="center"/>
    </w:pPr>
    <w:rPr>
      <w:rFonts w:ascii="FlandersArtSerif-Bold" w:hAnsi="FlandersArtSerif-Bold"/>
      <w:sz w:val="52"/>
      <w:szCs w:val="30"/>
    </w:rPr>
  </w:style>
  <w:style w:type="character" w:customStyle="1" w:styleId="OndertitelChar">
    <w:name w:val="Ondertitel Char"/>
    <w:basedOn w:val="Standaardalinea-lettertype"/>
    <w:link w:val="Ondertitel"/>
    <w:uiPriority w:val="11"/>
    <w:rsid w:val="00C41C85"/>
    <w:rPr>
      <w:rFonts w:ascii="FlandersArtSerif-Bold" w:hAnsi="FlandersArtSerif-Bold" w:cstheme="minorBidi"/>
      <w:sz w:val="52"/>
      <w:szCs w:val="30"/>
    </w:rPr>
  </w:style>
  <w:style w:type="character" w:styleId="Zwaar">
    <w:name w:val="Strong"/>
    <w:basedOn w:val="Standaardalinea-lettertype"/>
    <w:uiPriority w:val="22"/>
    <w:qFormat/>
    <w:rsid w:val="00727106"/>
    <w:rPr>
      <w:rFonts w:ascii="FlandersArtSans-Bold" w:hAnsi="FlandersArtSans-Bold"/>
      <w:b w:val="0"/>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27106"/>
    <w:pPr>
      <w:spacing w:after="0" w:line="270" w:lineRule="exact"/>
      <w:ind w:left="720"/>
      <w:contextualSpacing/>
    </w:pPr>
    <w:rPr>
      <w:rFonts w:ascii="FlandersArtSans-Regular" w:eastAsia="Calibri" w:hAnsi="FlandersArtSans-Regular"/>
      <w:color w:val="1D1B11" w:themeColor="background2" w:themeShade="1A"/>
    </w:rPr>
  </w:style>
  <w:style w:type="paragraph" w:styleId="Geenafstand">
    <w:name w:val="No Spacing"/>
    <w:uiPriority w:val="1"/>
    <w:qFormat/>
    <w:rsid w:val="00BC2A4F"/>
    <w:rPr>
      <w:rFonts w:asciiTheme="minorHAnsi" w:hAnsiTheme="minorHAnsi" w:cstheme="minorBidi"/>
      <w:sz w:val="22"/>
      <w:szCs w:val="22"/>
    </w:rPr>
  </w:style>
  <w:style w:type="paragraph" w:styleId="Titel">
    <w:name w:val="Title"/>
    <w:basedOn w:val="Standaard"/>
    <w:next w:val="Standaard"/>
    <w:link w:val="TitelChar"/>
    <w:uiPriority w:val="10"/>
    <w:qFormat/>
    <w:rsid w:val="00C41C85"/>
    <w:pPr>
      <w:tabs>
        <w:tab w:val="left" w:pos="3686"/>
      </w:tabs>
      <w:spacing w:before="420" w:after="520" w:line="1200" w:lineRule="exact"/>
      <w:contextualSpacing/>
      <w:jc w:val="center"/>
    </w:pPr>
    <w:rPr>
      <w:rFonts w:ascii="FlandersArtSans-Medium" w:eastAsiaTheme="majorEastAsia" w:hAnsi="FlandersArtSans-Medium" w:cstheme="majorBidi"/>
      <w:caps/>
      <w:spacing w:val="5"/>
      <w:sz w:val="100"/>
      <w:szCs w:val="56"/>
      <w:u w:val="single"/>
    </w:rPr>
  </w:style>
  <w:style w:type="character" w:customStyle="1" w:styleId="TitelChar">
    <w:name w:val="Titel Char"/>
    <w:basedOn w:val="Standaardalinea-lettertype"/>
    <w:link w:val="Titel"/>
    <w:uiPriority w:val="10"/>
    <w:rsid w:val="00C41C85"/>
    <w:rPr>
      <w:rFonts w:ascii="FlandersArtSans-Medium" w:eastAsiaTheme="majorEastAsia" w:hAnsi="FlandersArtSans-Medium" w:cstheme="majorBidi"/>
      <w:caps/>
      <w:spacing w:val="5"/>
      <w:sz w:val="100"/>
      <w:szCs w:val="56"/>
      <w:u w:val="single"/>
    </w:rPr>
  </w:style>
  <w:style w:type="character" w:styleId="Subtielebenadrukking">
    <w:name w:val="Subtle Emphasis"/>
    <w:basedOn w:val="Standaardalinea-lettertype"/>
    <w:uiPriority w:val="19"/>
    <w:qFormat/>
    <w:rsid w:val="00727106"/>
    <w:rPr>
      <w:rFonts w:ascii="FlandersArtSans-Regular" w:hAnsi="FlandersArtSans-Regular"/>
      <w:i w:val="0"/>
      <w:iCs/>
      <w:color w:val="808080"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contextualSpacing/>
    </w:pPr>
    <w:rPr>
      <w:rFonts w:ascii="Tahoma" w:hAnsi="Tahoma" w:cs="Tahoma"/>
      <w:color w:val="1D1B11" w:themeColor="background2" w:themeShade="1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D1B11"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ascii="Calibri" w:eastAsia="FlandersArtSerif-Regular" w:hAnsi="Calibri" w:cs="Calibri"/>
      <w:sz w:val="16"/>
    </w:rPr>
  </w:style>
  <w:style w:type="character" w:styleId="Titelvanboek">
    <w:name w:val="Book Title"/>
    <w:uiPriority w:val="33"/>
    <w:qFormat/>
    <w:rsid w:val="00C41C85"/>
    <w:rPr>
      <w:rFonts w:ascii="FlandersArtSans-Bold" w:hAnsi="FlandersArtSans-Bold"/>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27106"/>
    <w:pPr>
      <w:tabs>
        <w:tab w:val="left" w:pos="3686"/>
      </w:tabs>
      <w:spacing w:after="0" w:line="270" w:lineRule="exact"/>
      <w:contextualSpacing/>
      <w:jc w:val="center"/>
    </w:pPr>
    <w:rPr>
      <w:rFonts w:ascii="FlandersArtSans-Regular" w:hAnsi="FlandersArtSans-Regular"/>
      <w:bCs/>
      <w:color w:val="1D1B11" w:themeColor="background2" w:themeShade="1A"/>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C41C85"/>
    <w:pPr>
      <w:ind w:left="284" w:hanging="284"/>
    </w:p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40"/>
      </w:numPr>
      <w:tabs>
        <w:tab w:val="left" w:pos="3686"/>
      </w:tabs>
      <w:spacing w:after="0" w:line="270" w:lineRule="exact"/>
      <w:ind w:left="851" w:hanging="284"/>
      <w:contextualSpacing/>
    </w:pPr>
    <w:rPr>
      <w:rFonts w:ascii="FlandersArtSans-Regular" w:hAnsi="FlandersArtSans-Regular"/>
      <w:color w:val="1D1B11" w:themeColor="background2" w:themeShade="1A"/>
    </w:rPr>
  </w:style>
  <w:style w:type="paragraph" w:styleId="Lijstopsomteken4">
    <w:name w:val="List Bullet 4"/>
    <w:basedOn w:val="Standaard"/>
    <w:uiPriority w:val="99"/>
    <w:unhideWhenUsed/>
    <w:rsid w:val="00727106"/>
    <w:pPr>
      <w:numPr>
        <w:numId w:val="41"/>
      </w:numPr>
      <w:spacing w:after="0" w:line="270" w:lineRule="exact"/>
      <w:ind w:left="1134" w:hanging="283"/>
      <w:contextualSpacing/>
    </w:pPr>
    <w:rPr>
      <w:rFonts w:ascii="FlandersArtSans-Regular" w:hAnsi="FlandersArtSans-Regular"/>
      <w:color w:val="1D1B11" w:themeColor="background2" w:themeShade="1A"/>
    </w:rPr>
  </w:style>
  <w:style w:type="paragraph" w:styleId="Lijstopsomteken5">
    <w:name w:val="List Bullet 5"/>
    <w:basedOn w:val="Standaard"/>
    <w:uiPriority w:val="99"/>
    <w:unhideWhenUsed/>
    <w:rsid w:val="00727106"/>
    <w:pPr>
      <w:numPr>
        <w:numId w:val="37"/>
      </w:numPr>
      <w:spacing w:after="0" w:line="270" w:lineRule="exact"/>
      <w:ind w:left="1418" w:hanging="284"/>
      <w:contextualSpacing/>
    </w:pPr>
    <w:rPr>
      <w:rFonts w:ascii="FlandersArtSans-Regular" w:hAnsi="FlandersArtSans-Regular"/>
      <w:color w:val="1D1B11" w:themeColor="background2" w:themeShade="1A"/>
    </w:rPr>
  </w:style>
  <w:style w:type="paragraph" w:customStyle="1" w:styleId="Vlottetekst-roodMSF">
    <w:name w:val="Vlotte tekst - rood MSF"/>
    <w:basedOn w:val="Standaard"/>
    <w:rsid w:val="00727106"/>
    <w:pPr>
      <w:numPr>
        <w:numId w:val="39"/>
      </w:numPr>
      <w:tabs>
        <w:tab w:val="left" w:pos="3686"/>
      </w:tabs>
      <w:spacing w:after="0" w:line="270" w:lineRule="exact"/>
      <w:contextualSpacing/>
    </w:pPr>
    <w:rPr>
      <w:rFonts w:ascii="FlandersArtSans-Regular" w:hAnsi="FlandersArtSans-Regular"/>
      <w:color w:val="1D1B11" w:themeColor="background2" w:themeShade="1A"/>
    </w:rPr>
  </w:style>
  <w:style w:type="paragraph" w:customStyle="1" w:styleId="Inspringing">
    <w:name w:val="Inspringing"/>
    <w:basedOn w:val="Standaard"/>
    <w:rsid w:val="00727106"/>
    <w:pPr>
      <w:numPr>
        <w:numId w:val="38"/>
      </w:numPr>
      <w:tabs>
        <w:tab w:val="left" w:pos="3686"/>
      </w:tabs>
      <w:spacing w:after="0" w:line="270" w:lineRule="exact"/>
      <w:contextualSpacing/>
    </w:pPr>
    <w:rPr>
      <w:rFonts w:ascii="FlandersArtSans-Regular" w:hAnsi="FlandersArtSans-Regular"/>
      <w:color w:val="1D1B11" w:themeColor="background2" w:themeShade="1A"/>
    </w:rPr>
  </w:style>
  <w:style w:type="paragraph" w:styleId="Voetnoottekst">
    <w:name w:val="footnote text"/>
    <w:basedOn w:val="Standaard"/>
    <w:link w:val="VoetnoottekstChar"/>
    <w:uiPriority w:val="99"/>
    <w:semiHidden/>
    <w:unhideWhenUsed/>
    <w:rsid w:val="00C41C85"/>
    <w:pPr>
      <w:spacing w:after="0"/>
      <w:contextualSpacing/>
    </w:pPr>
    <w:rPr>
      <w:rFonts w:ascii="FlandersArtSans-Regular" w:hAnsi="FlandersArtSans-Regular"/>
      <w:color w:val="1D1B11" w:themeColor="background2" w:themeShade="1A"/>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D1B11"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F8B00" w:themeColor="text2"/>
    </w:rPr>
  </w:style>
  <w:style w:type="paragraph" w:styleId="Citaat">
    <w:name w:val="Quote"/>
    <w:basedOn w:val="Standaard"/>
    <w:next w:val="Standaard"/>
    <w:link w:val="CitaatChar"/>
    <w:uiPriority w:val="29"/>
    <w:qFormat/>
    <w:rsid w:val="00727106"/>
    <w:pPr>
      <w:spacing w:after="0" w:line="270" w:lineRule="exact"/>
      <w:contextualSpacing/>
    </w:pPr>
    <w:rPr>
      <w:rFonts w:ascii="FlandersArtSans-Regular" w:hAnsi="FlandersArtSans-Regular"/>
      <w:iCs/>
      <w:color w:val="000000" w:themeColor="text1"/>
    </w:rPr>
  </w:style>
  <w:style w:type="character" w:customStyle="1" w:styleId="CitaatChar">
    <w:name w:val="Citaat Char"/>
    <w:basedOn w:val="Standaardalinea-lettertype"/>
    <w:link w:val="Citaat"/>
    <w:uiPriority w:val="29"/>
    <w:rsid w:val="00727106"/>
    <w:rPr>
      <w:rFonts w:ascii="FlandersArtSans-Regular" w:hAnsi="FlandersArtSans-Regular" w:cstheme="minorBidi"/>
      <w:iCs/>
      <w:color w:val="000000" w:themeColor="text1"/>
      <w:sz w:val="22"/>
      <w:szCs w:val="22"/>
    </w:rPr>
  </w:style>
  <w:style w:type="paragraph" w:styleId="Duidelijkcitaat">
    <w:name w:val="Intense Quote"/>
    <w:basedOn w:val="Standaard"/>
    <w:next w:val="Standaard"/>
    <w:link w:val="DuidelijkcitaatChar"/>
    <w:uiPriority w:val="30"/>
    <w:qFormat/>
    <w:rsid w:val="00727106"/>
    <w:pPr>
      <w:pBdr>
        <w:bottom w:val="single" w:sz="4" w:space="4" w:color="6F8B00" w:themeColor="accent1"/>
      </w:pBdr>
      <w:spacing w:before="200" w:after="280" w:line="270" w:lineRule="exact"/>
      <w:ind w:left="936" w:right="936"/>
      <w:contextualSpacing/>
    </w:pPr>
    <w:rPr>
      <w:rFonts w:ascii="FlandersArtSans-Bold" w:hAnsi="FlandersArtSans-Bold"/>
      <w:bCs/>
      <w:iCs/>
      <w:color w:val="6F8B00" w:themeColor="text2"/>
    </w:rPr>
  </w:style>
  <w:style w:type="character" w:customStyle="1" w:styleId="DuidelijkcitaatChar">
    <w:name w:val="Duidelijk citaat Char"/>
    <w:basedOn w:val="Standaardalinea-lettertype"/>
    <w:link w:val="Duidelijkcitaat"/>
    <w:uiPriority w:val="30"/>
    <w:rsid w:val="00727106"/>
    <w:rPr>
      <w:rFonts w:ascii="FlandersArtSans-Bold" w:hAnsi="FlandersArtSans-Bold" w:cstheme="minorBidi"/>
      <w:bCs/>
      <w:iCs/>
      <w:color w:val="6F8B00" w:themeColor="text2"/>
      <w:sz w:val="22"/>
      <w:szCs w:val="22"/>
    </w:rPr>
  </w:style>
  <w:style w:type="character" w:styleId="Subtieleverwijzing">
    <w:name w:val="Subtle Reference"/>
    <w:basedOn w:val="Standaardalinea-lettertype"/>
    <w:uiPriority w:val="31"/>
    <w:qFormat/>
    <w:rsid w:val="00727106"/>
    <w:rPr>
      <w:rFonts w:ascii="FlandersArtSans-Regular" w:hAnsi="FlandersArtSans-Regular"/>
      <w:caps w:val="0"/>
      <w:smallCaps/>
      <w:color w:val="914E1A" w:themeColor="accent2"/>
      <w:u w:val="single"/>
    </w:rPr>
  </w:style>
  <w:style w:type="character" w:styleId="Intensieveverwijzing">
    <w:name w:val="Intense Reference"/>
    <w:basedOn w:val="Standaardalinea-lettertype"/>
    <w:uiPriority w:val="32"/>
    <w:qFormat/>
    <w:rsid w:val="00727106"/>
    <w:rPr>
      <w:rFonts w:ascii="FlandersArtSans-Bold" w:hAnsi="FlandersArtSans-Bold"/>
      <w:b w:val="0"/>
      <w:bCs/>
      <w:smallCaps/>
      <w:color w:val="914E1A" w:themeColor="accent2"/>
      <w:spacing w:val="5"/>
      <w:u w:val="single"/>
    </w:rPr>
  </w:style>
  <w:style w:type="paragraph" w:styleId="Koptekst">
    <w:name w:val="header"/>
    <w:basedOn w:val="Standaard"/>
    <w:link w:val="KoptekstChar"/>
    <w:unhideWhenUsed/>
    <w:rsid w:val="00742D22"/>
    <w:pPr>
      <w:tabs>
        <w:tab w:val="center" w:pos="4536"/>
        <w:tab w:val="right" w:pos="9072"/>
      </w:tabs>
      <w:spacing w:after="0"/>
    </w:pPr>
  </w:style>
  <w:style w:type="character" w:customStyle="1" w:styleId="KoptekstChar">
    <w:name w:val="Koptekst Char"/>
    <w:basedOn w:val="Standaardalinea-lettertype"/>
    <w:link w:val="Koptekst"/>
    <w:rsid w:val="00742D22"/>
    <w:rPr>
      <w:rFonts w:asciiTheme="minorHAnsi" w:hAnsiTheme="minorHAnsi" w:cstheme="minorBidi"/>
      <w:sz w:val="22"/>
      <w:szCs w:val="22"/>
    </w:rPr>
  </w:style>
  <w:style w:type="character" w:styleId="Paginanummer">
    <w:name w:val="page number"/>
    <w:basedOn w:val="Standaardalinea-lettertype"/>
    <w:rsid w:val="00742D22"/>
  </w:style>
  <w:style w:type="table" w:styleId="Tabelraster">
    <w:name w:val="Table Grid"/>
    <w:basedOn w:val="Standaardtabel"/>
    <w:uiPriority w:val="59"/>
    <w:rsid w:val="00742D2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742D22"/>
    <w:pPr>
      <w:tabs>
        <w:tab w:val="center" w:pos="4536"/>
        <w:tab w:val="right" w:pos="9072"/>
      </w:tabs>
      <w:spacing w:after="0"/>
    </w:pPr>
  </w:style>
  <w:style w:type="character" w:customStyle="1" w:styleId="VoettekstChar">
    <w:name w:val="Voettekst Char"/>
    <w:basedOn w:val="Standaardalinea-lettertype"/>
    <w:link w:val="Voettekst"/>
    <w:uiPriority w:val="99"/>
    <w:rsid w:val="00742D22"/>
    <w:rPr>
      <w:rFonts w:asciiTheme="minorHAnsi" w:hAnsiTheme="minorHAnsi" w:cstheme="minorBidi"/>
      <w:sz w:val="22"/>
      <w:szCs w:val="22"/>
    </w:rPr>
  </w:style>
  <w:style w:type="character" w:styleId="Hyperlink">
    <w:name w:val="Hyperlink"/>
    <w:basedOn w:val="Standaardalinea-lettertype"/>
    <w:uiPriority w:val="99"/>
    <w:unhideWhenUsed/>
    <w:rsid w:val="00A5391D"/>
    <w:rPr>
      <w:color w:val="0000FF" w:themeColor="hyperlink"/>
      <w:u w:val="single"/>
    </w:rPr>
  </w:style>
  <w:style w:type="paragraph" w:customStyle="1" w:styleId="Considrant">
    <w:name w:val="Considérant"/>
    <w:basedOn w:val="Standaard"/>
    <w:rsid w:val="003E3BBD"/>
    <w:pPr>
      <w:numPr>
        <w:numId w:val="46"/>
      </w:numPr>
      <w:spacing w:before="120" w:after="120"/>
      <w:jc w:val="both"/>
    </w:pPr>
    <w:rPr>
      <w:rFonts w:ascii="Times New Roman" w:hAnsi="Times New Roman" w:cs="Times New Roman"/>
      <w:sz w:val="24"/>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1.doc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package" Target="embeddings/Microsoft_Word_Document2.docx"/><Relationship Id="rId10" Type="http://schemas.openxmlformats.org/officeDocument/2006/relationships/footer" Target="footer1.xm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curia.europa.eu/jcms/upload/docs/application/pdf/2015-12/cp150155en.pdf" TargetMode="External"/></Relationships>
</file>

<file path=word/theme/theme1.xml><?xml version="1.0" encoding="utf-8"?>
<a:theme xmlns:a="http://schemas.openxmlformats.org/drawingml/2006/main" name="Office-thema">
  <a:themeElements>
    <a:clrScheme name="Dep LV">
      <a:dk1>
        <a:sysClr val="windowText" lastClr="000000"/>
      </a:dk1>
      <a:lt1>
        <a:sysClr val="window" lastClr="FFFFFF"/>
      </a:lt1>
      <a:dk2>
        <a:srgbClr val="6F8B00"/>
      </a:dk2>
      <a:lt2>
        <a:srgbClr val="EEECE1"/>
      </a:lt2>
      <a:accent1>
        <a:srgbClr val="6F8B00"/>
      </a:accent1>
      <a:accent2>
        <a:srgbClr val="914E1A"/>
      </a:accent2>
      <a:accent3>
        <a:srgbClr val="86263B"/>
      </a:accent3>
      <a:accent4>
        <a:srgbClr val="15465B"/>
      </a:accent4>
      <a:accent5>
        <a:srgbClr val="FFFF00"/>
      </a:accent5>
      <a:accent6>
        <a:srgbClr val="000000"/>
      </a:accent6>
      <a:hlink>
        <a:srgbClr val="0000FF"/>
      </a:hlink>
      <a:folHlink>
        <a:srgbClr val="800080"/>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64AE6-E1ED-4C96-AA73-C4189B0C5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945</Words>
  <Characters>5200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Timmermans, Ilse</dc:creator>
  <cp:lastModifiedBy>Ilse Timmermans</cp:lastModifiedBy>
  <cp:revision>20</cp:revision>
  <dcterms:created xsi:type="dcterms:W3CDTF">2016-03-17T08:10:00Z</dcterms:created>
  <dcterms:modified xsi:type="dcterms:W3CDTF">2016-03-21T11:50:00Z</dcterms:modified>
</cp:coreProperties>
</file>