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B174DC" w:rsidP="002F3325">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2F3325">
              <w:rPr>
                <w:rFonts w:ascii="FlandersArtSans-Regular" w:hAnsi="FlandersArtSans-Regular"/>
              </w:rPr>
              <w:t>28/07</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2F3325">
      <w:pPr>
        <w:pStyle w:val="Kop1"/>
        <w:numPr>
          <w:ilvl w:val="1"/>
          <w:numId w:val="11"/>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2F3325">
      <w:pPr>
        <w:pStyle w:val="Kop2"/>
        <w:numPr>
          <w:ilvl w:val="2"/>
          <w:numId w:val="12"/>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2F3325">
        <w:rPr>
          <w:sz w:val="20"/>
          <w:szCs w:val="20"/>
        </w:rPr>
        <w:t>27/7</w:t>
      </w:r>
      <w:r w:rsidR="0009133B">
        <w:rPr>
          <w:sz w:val="20"/>
          <w:szCs w:val="20"/>
        </w:rPr>
        <w:t xml:space="preserve">/2016 </w:t>
      </w:r>
      <w:r w:rsidRPr="00A5048D">
        <w:rPr>
          <w:sz w:val="20"/>
          <w:szCs w:val="20"/>
        </w:rPr>
        <w:t xml:space="preserve">= </w:t>
      </w:r>
      <w:r w:rsidR="002F3325">
        <w:rPr>
          <w:sz w:val="20"/>
          <w:szCs w:val="20"/>
        </w:rPr>
        <w:t>480,6</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2F3325">
        <w:rPr>
          <w:sz w:val="20"/>
          <w:szCs w:val="20"/>
        </w:rPr>
        <w:t>27/7</w:t>
      </w:r>
      <w:r w:rsidR="005248BC">
        <w:rPr>
          <w:sz w:val="20"/>
          <w:szCs w:val="20"/>
        </w:rPr>
        <w:t>/</w:t>
      </w:r>
      <w:r w:rsidRPr="0009133B">
        <w:rPr>
          <w:sz w:val="20"/>
          <w:szCs w:val="20"/>
        </w:rPr>
        <w:t>201</w:t>
      </w:r>
      <w:r w:rsidR="00E043F3" w:rsidRPr="0009133B">
        <w:rPr>
          <w:sz w:val="20"/>
          <w:szCs w:val="20"/>
        </w:rPr>
        <w:t>6</w:t>
      </w:r>
      <w:r w:rsidRPr="0009133B">
        <w:rPr>
          <w:sz w:val="20"/>
          <w:szCs w:val="20"/>
        </w:rPr>
        <w:t xml:space="preserve"> = </w:t>
      </w:r>
      <w:r w:rsidR="002F3325">
        <w:rPr>
          <w:sz w:val="20"/>
          <w:szCs w:val="20"/>
        </w:rPr>
        <w:t>391,3</w:t>
      </w:r>
      <w:r w:rsidRPr="0009133B">
        <w:rPr>
          <w:sz w:val="20"/>
          <w:szCs w:val="20"/>
        </w:rPr>
        <w:t xml:space="preserve"> €/ton</w:t>
      </w:r>
      <w:r w:rsidR="0009133B" w:rsidRPr="0009133B">
        <w:rPr>
          <w:sz w:val="20"/>
          <w:szCs w:val="20"/>
        </w:rPr>
        <w:t xml:space="preserve"> </w:t>
      </w:r>
    </w:p>
    <w:p w:rsidR="00822B5E" w:rsidRPr="00D15D64" w:rsidRDefault="00822B5E" w:rsidP="00822B5E">
      <w:pPr>
        <w:ind w:left="142"/>
        <w:contextualSpacing/>
        <w:jc w:val="both"/>
        <w:rPr>
          <w:sz w:val="20"/>
          <w:szCs w:val="20"/>
        </w:rPr>
      </w:pPr>
      <w:r w:rsidRPr="00D15D64">
        <w:rPr>
          <w:sz w:val="20"/>
          <w:szCs w:val="20"/>
        </w:rPr>
        <w:t xml:space="preserve">- Wisselkoersen op </w:t>
      </w:r>
      <w:r w:rsidR="002F3325">
        <w:rPr>
          <w:sz w:val="20"/>
          <w:szCs w:val="20"/>
        </w:rPr>
        <w:t>27/7</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1 € = 1,</w:t>
      </w:r>
      <w:r w:rsidR="005248BC">
        <w:rPr>
          <w:sz w:val="20"/>
          <w:szCs w:val="20"/>
        </w:rPr>
        <w:t>1</w:t>
      </w:r>
      <w:r w:rsidR="002F3325">
        <w:rPr>
          <w:sz w:val="20"/>
          <w:szCs w:val="20"/>
        </w:rPr>
        <w:t>0</w:t>
      </w:r>
      <w:r w:rsidRPr="00D15D64">
        <w:rPr>
          <w:sz w:val="20"/>
          <w:szCs w:val="20"/>
        </w:rPr>
        <w:t xml:space="preserve"> $ (</w:t>
      </w:r>
      <w:r w:rsidR="00B068CE" w:rsidRPr="00D15D64">
        <w:rPr>
          <w:sz w:val="20"/>
          <w:szCs w:val="20"/>
        </w:rPr>
        <w:t>1,</w:t>
      </w:r>
      <w:r w:rsidR="002F3325">
        <w:rPr>
          <w:sz w:val="20"/>
          <w:szCs w:val="20"/>
        </w:rPr>
        <w:t>11</w:t>
      </w:r>
      <w:r w:rsidR="00B068CE" w:rsidRPr="00D15D64">
        <w:rPr>
          <w:sz w:val="20"/>
          <w:szCs w:val="20"/>
        </w:rPr>
        <w:t xml:space="preserve"> </w:t>
      </w:r>
      <w:r w:rsidR="005248BC" w:rsidRPr="00D15D64">
        <w:rPr>
          <w:sz w:val="20"/>
          <w:szCs w:val="20"/>
        </w:rPr>
        <w:t xml:space="preserve">$ </w:t>
      </w:r>
      <w:r w:rsidRPr="00D15D64">
        <w:rPr>
          <w:sz w:val="20"/>
          <w:szCs w:val="20"/>
        </w:rPr>
        <w:t xml:space="preserve">op </w:t>
      </w:r>
      <w:r w:rsidR="002F3325">
        <w:rPr>
          <w:sz w:val="20"/>
          <w:szCs w:val="20"/>
        </w:rPr>
        <w:t>29/6</w:t>
      </w:r>
      <w:r w:rsidRPr="00D15D64">
        <w:rPr>
          <w:sz w:val="20"/>
          <w:szCs w:val="20"/>
        </w:rPr>
        <w:t>)</w:t>
      </w:r>
    </w:p>
    <w:p w:rsidR="00822B5E"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5248BC">
        <w:rPr>
          <w:sz w:val="20"/>
          <w:szCs w:val="20"/>
        </w:rPr>
        <w:t>3,</w:t>
      </w:r>
      <w:r w:rsidR="00EA443F">
        <w:rPr>
          <w:sz w:val="20"/>
          <w:szCs w:val="20"/>
        </w:rPr>
        <w:t>6</w:t>
      </w:r>
      <w:r w:rsidR="00512E1A">
        <w:rPr>
          <w:sz w:val="20"/>
          <w:szCs w:val="20"/>
        </w:rPr>
        <w:t xml:space="preserve"> </w:t>
      </w:r>
      <w:r w:rsidR="00822B5E" w:rsidRPr="00D15D64">
        <w:rPr>
          <w:sz w:val="20"/>
          <w:szCs w:val="20"/>
        </w:rPr>
        <w:t>BRL (</w:t>
      </w:r>
      <w:r w:rsidR="00B068CE">
        <w:rPr>
          <w:sz w:val="20"/>
          <w:szCs w:val="20"/>
        </w:rPr>
        <w:t>3,9</w:t>
      </w:r>
      <w:r w:rsidR="00EA443F">
        <w:rPr>
          <w:sz w:val="20"/>
          <w:szCs w:val="20"/>
        </w:rPr>
        <w:t>6</w:t>
      </w:r>
      <w:r w:rsidR="00B068CE">
        <w:rPr>
          <w:sz w:val="20"/>
          <w:szCs w:val="20"/>
        </w:rPr>
        <w:t xml:space="preserve"> </w:t>
      </w:r>
      <w:r w:rsidR="005248BC" w:rsidRPr="00D15D64">
        <w:rPr>
          <w:sz w:val="20"/>
          <w:szCs w:val="20"/>
        </w:rPr>
        <w:t xml:space="preserve">BRL </w:t>
      </w:r>
      <w:r w:rsidR="00822B5E" w:rsidRPr="00D15D64">
        <w:rPr>
          <w:sz w:val="20"/>
          <w:szCs w:val="20"/>
        </w:rPr>
        <w:t xml:space="preserve">op </w:t>
      </w:r>
      <w:r w:rsidR="002F3325">
        <w:rPr>
          <w:sz w:val="20"/>
          <w:szCs w:val="20"/>
        </w:rPr>
        <w:t>29/6</w:t>
      </w:r>
      <w:r w:rsidR="00822B5E" w:rsidRPr="00D15D64">
        <w:rPr>
          <w:sz w:val="20"/>
          <w:szCs w:val="20"/>
        </w:rPr>
        <w:t>)</w:t>
      </w:r>
    </w:p>
    <w:p w:rsidR="002F3325" w:rsidRPr="00C247B3" w:rsidRDefault="00C247B3" w:rsidP="00C247B3">
      <w:pPr>
        <w:ind w:left="142"/>
        <w:jc w:val="both"/>
        <w:rPr>
          <w:sz w:val="20"/>
          <w:szCs w:val="20"/>
        </w:rPr>
      </w:pPr>
      <w:r w:rsidRPr="00C247B3">
        <w:rPr>
          <w:sz w:val="20"/>
          <w:szCs w:val="20"/>
        </w:rPr>
        <w:t>-</w:t>
      </w:r>
      <w:r>
        <w:rPr>
          <w:sz w:val="20"/>
          <w:szCs w:val="20"/>
        </w:rPr>
        <w:t xml:space="preserve"> </w:t>
      </w:r>
      <w:r w:rsidR="002F3325" w:rsidRPr="00C247B3">
        <w:rPr>
          <w:sz w:val="20"/>
          <w:szCs w:val="20"/>
        </w:rPr>
        <w:t xml:space="preserve">White premium: 98 </w:t>
      </w:r>
      <w:r w:rsidR="002F3325">
        <w:t>$/t</w:t>
      </w:r>
      <w:r w:rsidR="002F3325" w:rsidRPr="00C247B3">
        <w:rPr>
          <w:sz w:val="20"/>
          <w:szCs w:val="20"/>
        </w:rPr>
        <w:t xml:space="preserve"> </w:t>
      </w:r>
    </w:p>
    <w:p w:rsidR="00822B5E" w:rsidRPr="00266D19" w:rsidRDefault="00822B5E" w:rsidP="002F3325">
      <w:pPr>
        <w:pStyle w:val="Kop2"/>
        <w:numPr>
          <w:ilvl w:val="2"/>
          <w:numId w:val="12"/>
        </w:numPr>
        <w:spacing w:before="300" w:after="180" w:line="240" w:lineRule="exact"/>
        <w:contextualSpacing w:val="0"/>
        <w:rPr>
          <w:sz w:val="24"/>
          <w:szCs w:val="24"/>
        </w:rPr>
      </w:pPr>
      <w:bookmarkStart w:id="3" w:name="_Toc336329444"/>
      <w:r w:rsidRPr="00266D19">
        <w:rPr>
          <w:sz w:val="24"/>
          <w:szCs w:val="24"/>
        </w:rPr>
        <w:t>Wereldmarktnieuws</w:t>
      </w:r>
      <w:bookmarkEnd w:id="3"/>
    </w:p>
    <w:p w:rsidR="00512E1A" w:rsidRPr="002B3DF4" w:rsidRDefault="00512E1A" w:rsidP="00822B5E">
      <w:pPr>
        <w:jc w:val="both"/>
        <w:rPr>
          <w:b/>
          <w:sz w:val="20"/>
          <w:szCs w:val="20"/>
        </w:rPr>
      </w:pPr>
      <w:r w:rsidRPr="002B3DF4">
        <w:rPr>
          <w:b/>
          <w:sz w:val="20"/>
          <w:szCs w:val="20"/>
        </w:rPr>
        <w:t>Brazilië:</w:t>
      </w:r>
    </w:p>
    <w:p w:rsidR="00657EAF" w:rsidRPr="007354DA" w:rsidRDefault="002F3325" w:rsidP="00822B5E">
      <w:pPr>
        <w:jc w:val="both"/>
        <w:rPr>
          <w:sz w:val="20"/>
          <w:szCs w:val="20"/>
        </w:rPr>
      </w:pPr>
      <w:r>
        <w:rPr>
          <w:sz w:val="20"/>
          <w:szCs w:val="20"/>
        </w:rPr>
        <w:t>De aanhoudende droogte heeft een impact op de opbrengst. In C/S: 34,1 Mt suiker en in N/NE: 3,3 Mt suiker verwacht.</w:t>
      </w:r>
      <w:r w:rsidR="007354DA" w:rsidRPr="007354DA">
        <w:rPr>
          <w:sz w:val="20"/>
          <w:szCs w:val="20"/>
        </w:rPr>
        <w:t>.</w:t>
      </w:r>
    </w:p>
    <w:p w:rsidR="00512E1A" w:rsidRPr="002B3DF4" w:rsidRDefault="00512E1A" w:rsidP="00822B5E">
      <w:pPr>
        <w:jc w:val="both"/>
        <w:rPr>
          <w:b/>
          <w:sz w:val="20"/>
          <w:szCs w:val="20"/>
        </w:rPr>
      </w:pPr>
      <w:r w:rsidRPr="002B3DF4">
        <w:rPr>
          <w:b/>
          <w:sz w:val="20"/>
          <w:szCs w:val="20"/>
        </w:rPr>
        <w:t>Indië:</w:t>
      </w:r>
    </w:p>
    <w:p w:rsidR="00512E1A" w:rsidRPr="002B3DF4" w:rsidRDefault="007354DA" w:rsidP="00822B5E">
      <w:pPr>
        <w:jc w:val="both"/>
        <w:rPr>
          <w:sz w:val="20"/>
          <w:szCs w:val="20"/>
        </w:rPr>
      </w:pPr>
      <w:r>
        <w:rPr>
          <w:sz w:val="20"/>
          <w:szCs w:val="20"/>
        </w:rPr>
        <w:t xml:space="preserve">Voor campagne 2016/2016 wordt een suikerproductie verwacht van </w:t>
      </w:r>
      <w:r w:rsidR="002F3325">
        <w:rPr>
          <w:sz w:val="20"/>
          <w:szCs w:val="20"/>
        </w:rPr>
        <w:t>25,5</w:t>
      </w:r>
      <w:r>
        <w:rPr>
          <w:sz w:val="20"/>
          <w:szCs w:val="20"/>
        </w:rPr>
        <w:t xml:space="preserve"> Mt en voor campagne 2016/2017 </w:t>
      </w:r>
      <w:r w:rsidR="002F3325">
        <w:rPr>
          <w:sz w:val="20"/>
          <w:szCs w:val="20"/>
        </w:rPr>
        <w:t>zelfde hoeveelheden</w:t>
      </w:r>
      <w:r w:rsidR="00A54A79">
        <w:rPr>
          <w:sz w:val="20"/>
          <w:szCs w:val="20"/>
        </w:rPr>
        <w:t>.</w:t>
      </w:r>
    </w:p>
    <w:p w:rsidR="00512E1A" w:rsidRPr="002B3DF4" w:rsidRDefault="00512E1A" w:rsidP="00822B5E">
      <w:pPr>
        <w:jc w:val="both"/>
        <w:rPr>
          <w:b/>
          <w:sz w:val="20"/>
          <w:szCs w:val="20"/>
        </w:rPr>
      </w:pPr>
      <w:r w:rsidRPr="002B3DF4">
        <w:rPr>
          <w:b/>
          <w:sz w:val="20"/>
          <w:szCs w:val="20"/>
        </w:rPr>
        <w:t>China:</w:t>
      </w:r>
    </w:p>
    <w:p w:rsidR="00512E1A" w:rsidRPr="002B3DF4" w:rsidRDefault="002F3325" w:rsidP="00822B5E">
      <w:pPr>
        <w:jc w:val="both"/>
        <w:rPr>
          <w:sz w:val="20"/>
          <w:szCs w:val="20"/>
        </w:rPr>
      </w:pPr>
      <w:r>
        <w:rPr>
          <w:sz w:val="20"/>
          <w:szCs w:val="20"/>
        </w:rPr>
        <w:t>Zeer lage productie gedurende laatste campagne.  9,5 Mt suiker verwacht voor volgende campagne.</w:t>
      </w:r>
    </w:p>
    <w:p w:rsidR="00A5048D" w:rsidRPr="002B3DF4" w:rsidRDefault="00A5048D" w:rsidP="00822B5E">
      <w:pPr>
        <w:jc w:val="both"/>
        <w:rPr>
          <w:b/>
          <w:sz w:val="20"/>
          <w:szCs w:val="20"/>
        </w:rPr>
      </w:pPr>
      <w:r w:rsidRPr="002B3DF4">
        <w:rPr>
          <w:b/>
          <w:sz w:val="20"/>
          <w:szCs w:val="20"/>
        </w:rPr>
        <w:t>Thailand:</w:t>
      </w:r>
    </w:p>
    <w:p w:rsidR="002B3DF4" w:rsidRDefault="002B3DF4" w:rsidP="002B3DF4">
      <w:pPr>
        <w:jc w:val="both"/>
        <w:rPr>
          <w:sz w:val="20"/>
          <w:szCs w:val="20"/>
        </w:rPr>
      </w:pPr>
      <w:r>
        <w:rPr>
          <w:sz w:val="20"/>
          <w:szCs w:val="20"/>
        </w:rPr>
        <w:t>Volgende campagne zou 9.</w:t>
      </w:r>
      <w:r w:rsidR="002F3325">
        <w:rPr>
          <w:sz w:val="20"/>
          <w:szCs w:val="20"/>
        </w:rPr>
        <w:t>5 Mt suiker opbrengen (t.o.v. 11,3 Mt voor 2014/2015)</w:t>
      </w:r>
    </w:p>
    <w:p w:rsidR="00822B5E" w:rsidRDefault="00822B5E" w:rsidP="002B3DF4">
      <w:pPr>
        <w:jc w:val="both"/>
        <w:rPr>
          <w:sz w:val="24"/>
          <w:szCs w:val="24"/>
          <w:u w:val="single"/>
        </w:rPr>
      </w:pPr>
      <w:r w:rsidRPr="002B3DF4">
        <w:rPr>
          <w:sz w:val="24"/>
          <w:szCs w:val="24"/>
          <w:u w:val="single"/>
        </w:rPr>
        <w:t>EU-markt</w:t>
      </w:r>
    </w:p>
    <w:p w:rsidR="00657EAF" w:rsidRDefault="00A54A79" w:rsidP="002B3DF4">
      <w:pPr>
        <w:jc w:val="both"/>
        <w:rPr>
          <w:b/>
          <w:sz w:val="20"/>
          <w:szCs w:val="20"/>
        </w:rPr>
      </w:pPr>
      <w:r w:rsidRPr="00A54A79">
        <w:rPr>
          <w:b/>
          <w:sz w:val="20"/>
          <w:szCs w:val="20"/>
        </w:rPr>
        <w:t>Opbrengst</w:t>
      </w:r>
      <w:r>
        <w:rPr>
          <w:b/>
          <w:sz w:val="20"/>
          <w:szCs w:val="20"/>
        </w:rPr>
        <w:t>rendementen en ingezaaide oppervlakte</w:t>
      </w:r>
    </w:p>
    <w:p w:rsidR="00A54A79" w:rsidRDefault="00A54A79" w:rsidP="002F3325">
      <w:pPr>
        <w:pStyle w:val="Lijstalinea"/>
        <w:numPr>
          <w:ilvl w:val="0"/>
          <w:numId w:val="10"/>
        </w:numPr>
        <w:spacing w:after="80" w:line="240" w:lineRule="auto"/>
        <w:rPr>
          <w:sz w:val="20"/>
          <w:szCs w:val="20"/>
        </w:rPr>
      </w:pPr>
      <w:r>
        <w:rPr>
          <w:sz w:val="20"/>
          <w:szCs w:val="20"/>
        </w:rPr>
        <w:t xml:space="preserve">Er is een afname van de oppervlakte ingezaaide suikerbieten </w:t>
      </w:r>
      <w:r w:rsidR="00EA443F">
        <w:rPr>
          <w:sz w:val="20"/>
          <w:szCs w:val="20"/>
        </w:rPr>
        <w:t>t.o</w:t>
      </w:r>
      <w:r w:rsidR="00C247B3">
        <w:rPr>
          <w:sz w:val="20"/>
          <w:szCs w:val="20"/>
        </w:rPr>
        <w:t>.</w:t>
      </w:r>
      <w:r w:rsidR="00EA443F">
        <w:rPr>
          <w:sz w:val="20"/>
          <w:szCs w:val="20"/>
        </w:rPr>
        <w:t>v. 2014/2015 maar 7 % meer dan 2</w:t>
      </w:r>
      <w:r>
        <w:rPr>
          <w:sz w:val="20"/>
          <w:szCs w:val="20"/>
        </w:rPr>
        <w:t xml:space="preserve">015/2016 </w:t>
      </w:r>
    </w:p>
    <w:p w:rsidR="00A54A79" w:rsidRPr="00103141" w:rsidRDefault="00A54A79" w:rsidP="00A54A79">
      <w:pPr>
        <w:pStyle w:val="Lijstalinea"/>
        <w:numPr>
          <w:ilvl w:val="0"/>
          <w:numId w:val="10"/>
        </w:numPr>
        <w:spacing w:after="80" w:line="240" w:lineRule="auto"/>
        <w:jc w:val="both"/>
        <w:rPr>
          <w:b/>
          <w:sz w:val="20"/>
          <w:szCs w:val="20"/>
        </w:rPr>
      </w:pPr>
      <w:r w:rsidRPr="00103141">
        <w:rPr>
          <w:sz w:val="20"/>
          <w:szCs w:val="20"/>
        </w:rPr>
        <w:t>Opbrengst in maart 2016: 73,</w:t>
      </w:r>
      <w:r w:rsidR="00103141" w:rsidRPr="00103141">
        <w:rPr>
          <w:sz w:val="20"/>
          <w:szCs w:val="20"/>
        </w:rPr>
        <w:t>18</w:t>
      </w:r>
      <w:r w:rsidRPr="00103141">
        <w:rPr>
          <w:sz w:val="20"/>
          <w:szCs w:val="20"/>
        </w:rPr>
        <w:t xml:space="preserve"> t/ha </w:t>
      </w:r>
      <w:r w:rsidR="00C247B3">
        <w:rPr>
          <w:sz w:val="20"/>
          <w:szCs w:val="20"/>
        </w:rPr>
        <w:t>en hoger dan gemid</w:t>
      </w:r>
      <w:r w:rsidR="00103141">
        <w:rPr>
          <w:sz w:val="20"/>
          <w:szCs w:val="20"/>
        </w:rPr>
        <w:t>delde van de 5 laatste campagnes</w:t>
      </w:r>
    </w:p>
    <w:p w:rsidR="00103141" w:rsidRDefault="00103141" w:rsidP="00103141">
      <w:pPr>
        <w:pStyle w:val="Lijstalinea"/>
        <w:spacing w:after="80" w:line="240" w:lineRule="auto"/>
        <w:jc w:val="both"/>
        <w:rPr>
          <w:b/>
          <w:sz w:val="20"/>
          <w:szCs w:val="20"/>
        </w:rPr>
      </w:pPr>
    </w:p>
    <w:p w:rsidR="00C247B3" w:rsidRDefault="00C247B3" w:rsidP="00103141">
      <w:pPr>
        <w:pStyle w:val="Lijstalinea"/>
        <w:spacing w:after="80" w:line="240" w:lineRule="auto"/>
        <w:jc w:val="both"/>
        <w:rPr>
          <w:b/>
          <w:sz w:val="20"/>
          <w:szCs w:val="20"/>
        </w:rPr>
      </w:pPr>
    </w:p>
    <w:p w:rsidR="00C247B3" w:rsidRDefault="00C247B3" w:rsidP="00103141">
      <w:pPr>
        <w:pStyle w:val="Lijstalinea"/>
        <w:spacing w:after="80" w:line="240" w:lineRule="auto"/>
        <w:jc w:val="both"/>
        <w:rPr>
          <w:b/>
          <w:sz w:val="20"/>
          <w:szCs w:val="20"/>
        </w:rPr>
      </w:pPr>
    </w:p>
    <w:p w:rsidR="00C247B3" w:rsidRDefault="00C247B3" w:rsidP="00103141">
      <w:pPr>
        <w:pStyle w:val="Lijstalinea"/>
        <w:spacing w:after="80" w:line="240" w:lineRule="auto"/>
        <w:jc w:val="both"/>
        <w:rPr>
          <w:b/>
          <w:sz w:val="20"/>
          <w:szCs w:val="20"/>
        </w:rPr>
      </w:pPr>
    </w:p>
    <w:p w:rsidR="00C247B3" w:rsidRPr="00103141" w:rsidRDefault="00C247B3" w:rsidP="00103141">
      <w:pPr>
        <w:pStyle w:val="Lijstalinea"/>
        <w:spacing w:after="80" w:line="240" w:lineRule="auto"/>
        <w:jc w:val="both"/>
        <w:rPr>
          <w:b/>
          <w:sz w:val="20"/>
          <w:szCs w:val="20"/>
        </w:rPr>
      </w:pPr>
    </w:p>
    <w:p w:rsidR="00822B5E" w:rsidRPr="00D15D64" w:rsidRDefault="00822B5E" w:rsidP="00822B5E">
      <w:pPr>
        <w:rPr>
          <w:b/>
          <w:sz w:val="20"/>
          <w:szCs w:val="20"/>
        </w:rPr>
      </w:pPr>
      <w:r w:rsidRPr="00603533">
        <w:rPr>
          <w:b/>
          <w:sz w:val="20"/>
          <w:szCs w:val="20"/>
        </w:rPr>
        <w:lastRenderedPageBreak/>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103141">
        <w:rPr>
          <w:sz w:val="20"/>
          <w:szCs w:val="20"/>
        </w:rPr>
        <w:t>41.322</w:t>
      </w:r>
      <w:r w:rsidR="00646672" w:rsidRPr="00D15D64">
        <w:rPr>
          <w:sz w:val="20"/>
          <w:szCs w:val="20"/>
        </w:rPr>
        <w:t xml:space="preserve"> t of </w:t>
      </w:r>
      <w:r w:rsidR="00705E8F">
        <w:rPr>
          <w:sz w:val="20"/>
          <w:szCs w:val="20"/>
        </w:rPr>
        <w:t>5</w:t>
      </w:r>
      <w:r w:rsidR="00103141">
        <w:rPr>
          <w:sz w:val="20"/>
          <w:szCs w:val="20"/>
        </w:rPr>
        <w:t>9</w:t>
      </w:r>
      <w:r w:rsidR="000504BC" w:rsidRPr="00D15D64">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103141">
        <w:rPr>
          <w:sz w:val="20"/>
          <w:szCs w:val="20"/>
        </w:rPr>
        <w:t>34.484</w:t>
      </w:r>
      <w:r w:rsidRPr="00D15D64">
        <w:rPr>
          <w:sz w:val="20"/>
          <w:szCs w:val="20"/>
        </w:rPr>
        <w:t xml:space="preserve"> ton </w:t>
      </w:r>
      <w:r w:rsidR="00730D48" w:rsidRPr="00D15D64">
        <w:rPr>
          <w:sz w:val="20"/>
          <w:szCs w:val="20"/>
        </w:rPr>
        <w:t xml:space="preserve">of </w:t>
      </w:r>
      <w:r w:rsidR="00103141">
        <w:rPr>
          <w:sz w:val="20"/>
          <w:szCs w:val="20"/>
        </w:rPr>
        <w:t>8,4</w:t>
      </w:r>
      <w:r w:rsidR="00603533">
        <w:rPr>
          <w:sz w:val="20"/>
          <w:szCs w:val="20"/>
        </w:rPr>
        <w:t xml:space="preserve">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w:t>
      </w:r>
      <w:r w:rsidR="00130DB7" w:rsidRPr="00A5048D">
        <w:rPr>
          <w:b/>
          <w:sz w:val="20"/>
          <w:szCs w:val="20"/>
        </w:rPr>
        <w:t>2015/2016</w:t>
      </w:r>
      <w:r w:rsidRPr="00D15D64">
        <w:rPr>
          <w:sz w:val="20"/>
          <w:szCs w:val="20"/>
        </w:rPr>
        <w:t xml:space="preserve"> (</w:t>
      </w:r>
      <w:r w:rsidR="00103141">
        <w:rPr>
          <w:sz w:val="20"/>
          <w:szCs w:val="20"/>
        </w:rPr>
        <w:t>april</w:t>
      </w:r>
      <w:r w:rsidR="00281808">
        <w:rPr>
          <w:sz w:val="20"/>
          <w:szCs w:val="20"/>
        </w:rPr>
        <w:t xml:space="preserve"> 2016</w:t>
      </w:r>
      <w:r w:rsidRPr="00E46B1E">
        <w:rPr>
          <w:sz w:val="20"/>
          <w:szCs w:val="20"/>
        </w:rPr>
        <w:t xml:space="preserve">): </w:t>
      </w:r>
      <w:r w:rsidR="00103141">
        <w:rPr>
          <w:sz w:val="20"/>
          <w:szCs w:val="20"/>
        </w:rPr>
        <w:t>450</w:t>
      </w:r>
      <w:r w:rsidR="00130DB7" w:rsidRPr="00E46B1E">
        <w:rPr>
          <w:sz w:val="20"/>
          <w:szCs w:val="20"/>
        </w:rPr>
        <w:t>.000</w:t>
      </w:r>
      <w:r w:rsidRPr="00E46B1E">
        <w:rPr>
          <w:sz w:val="20"/>
          <w:szCs w:val="20"/>
        </w:rPr>
        <w:t xml:space="preserve"> t (op een quotum van 720.000 t)</w:t>
      </w:r>
      <w:r w:rsidR="00705E8F">
        <w:rPr>
          <w:sz w:val="20"/>
          <w:szCs w:val="20"/>
        </w:rPr>
        <w:t xml:space="preserve"> en hoger dan vorige campagne</w:t>
      </w:r>
    </w:p>
    <w:p w:rsidR="00E64193" w:rsidRDefault="00103141" w:rsidP="00603533">
      <w:pPr>
        <w:spacing w:after="80"/>
        <w:ind w:left="2832" w:firstLine="708"/>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6" o:title=""/>
          </v:shape>
          <o:OLEObject Type="Embed" ProgID="AcroExch.Document.11" ShapeID="_x0000_i1025" DrawAspect="Icon" ObjectID="_1531909693" r:id="rId17"/>
        </w:object>
      </w: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103141" w:rsidTr="00BC3425">
        <w:tc>
          <w:tcPr>
            <w:tcW w:w="2046" w:type="dxa"/>
          </w:tcPr>
          <w:p w:rsidR="00103141" w:rsidRPr="00D15D64" w:rsidRDefault="00103141" w:rsidP="006A1D6F">
            <w:pPr>
              <w:spacing w:after="0"/>
              <w:contextualSpacing/>
              <w:rPr>
                <w:sz w:val="20"/>
                <w:szCs w:val="20"/>
              </w:rPr>
            </w:pPr>
            <w:r w:rsidRPr="00D15D64">
              <w:rPr>
                <w:sz w:val="20"/>
                <w:szCs w:val="20"/>
              </w:rPr>
              <w:t>EUR/t</w:t>
            </w:r>
          </w:p>
        </w:tc>
        <w:tc>
          <w:tcPr>
            <w:tcW w:w="1023" w:type="dxa"/>
          </w:tcPr>
          <w:p w:rsidR="00103141" w:rsidRPr="00D15D64" w:rsidRDefault="00103141" w:rsidP="007672F7">
            <w:pPr>
              <w:spacing w:after="0"/>
              <w:contextualSpacing/>
              <w:rPr>
                <w:sz w:val="20"/>
                <w:szCs w:val="20"/>
              </w:rPr>
            </w:pPr>
            <w:r>
              <w:rPr>
                <w:sz w:val="20"/>
                <w:szCs w:val="20"/>
              </w:rPr>
              <w:t>11</w:t>
            </w:r>
            <w:r w:rsidRPr="00D15D64">
              <w:rPr>
                <w:sz w:val="20"/>
                <w:szCs w:val="20"/>
              </w:rPr>
              <w:t>/2015</w:t>
            </w:r>
          </w:p>
        </w:tc>
        <w:tc>
          <w:tcPr>
            <w:tcW w:w="1023" w:type="dxa"/>
          </w:tcPr>
          <w:p w:rsidR="00103141" w:rsidRPr="00D15D64" w:rsidRDefault="00103141" w:rsidP="007672F7">
            <w:pPr>
              <w:spacing w:after="0"/>
              <w:contextualSpacing/>
              <w:rPr>
                <w:sz w:val="20"/>
                <w:szCs w:val="20"/>
              </w:rPr>
            </w:pPr>
            <w:r>
              <w:rPr>
                <w:sz w:val="20"/>
                <w:szCs w:val="20"/>
              </w:rPr>
              <w:t>12</w:t>
            </w:r>
            <w:r w:rsidRPr="00D15D64">
              <w:rPr>
                <w:sz w:val="20"/>
                <w:szCs w:val="20"/>
              </w:rPr>
              <w:t>/2015</w:t>
            </w:r>
          </w:p>
        </w:tc>
        <w:tc>
          <w:tcPr>
            <w:tcW w:w="1023" w:type="dxa"/>
          </w:tcPr>
          <w:p w:rsidR="00103141" w:rsidRPr="00D15D64" w:rsidRDefault="00103141" w:rsidP="007672F7">
            <w:pPr>
              <w:spacing w:after="0"/>
              <w:contextualSpacing/>
              <w:rPr>
                <w:sz w:val="20"/>
                <w:szCs w:val="20"/>
              </w:rPr>
            </w:pPr>
            <w:r>
              <w:rPr>
                <w:sz w:val="20"/>
                <w:szCs w:val="20"/>
              </w:rPr>
              <w:t>1</w:t>
            </w:r>
            <w:r w:rsidRPr="00D15D64">
              <w:rPr>
                <w:sz w:val="20"/>
                <w:szCs w:val="20"/>
              </w:rPr>
              <w:t>/2015</w:t>
            </w:r>
          </w:p>
        </w:tc>
        <w:tc>
          <w:tcPr>
            <w:tcW w:w="1023" w:type="dxa"/>
          </w:tcPr>
          <w:p w:rsidR="00103141" w:rsidRPr="00D15D64" w:rsidRDefault="00103141" w:rsidP="007672F7">
            <w:pPr>
              <w:spacing w:after="0"/>
              <w:contextualSpacing/>
              <w:rPr>
                <w:sz w:val="20"/>
                <w:szCs w:val="20"/>
              </w:rPr>
            </w:pPr>
            <w:r>
              <w:rPr>
                <w:sz w:val="20"/>
                <w:szCs w:val="20"/>
              </w:rPr>
              <w:t>2/2016</w:t>
            </w:r>
          </w:p>
        </w:tc>
        <w:tc>
          <w:tcPr>
            <w:tcW w:w="1023" w:type="dxa"/>
          </w:tcPr>
          <w:p w:rsidR="00103141" w:rsidRPr="00D15D64" w:rsidRDefault="00103141" w:rsidP="007672F7">
            <w:pPr>
              <w:spacing w:after="0"/>
              <w:contextualSpacing/>
              <w:rPr>
                <w:sz w:val="20"/>
                <w:szCs w:val="20"/>
              </w:rPr>
            </w:pPr>
            <w:r>
              <w:rPr>
                <w:sz w:val="20"/>
                <w:szCs w:val="20"/>
              </w:rPr>
              <w:t>3/2016</w:t>
            </w:r>
          </w:p>
        </w:tc>
        <w:tc>
          <w:tcPr>
            <w:tcW w:w="1024" w:type="dxa"/>
          </w:tcPr>
          <w:p w:rsidR="00103141" w:rsidRPr="00D15D64" w:rsidRDefault="00103141" w:rsidP="007672F7">
            <w:pPr>
              <w:spacing w:after="0"/>
              <w:contextualSpacing/>
              <w:rPr>
                <w:sz w:val="20"/>
                <w:szCs w:val="20"/>
              </w:rPr>
            </w:pPr>
            <w:r>
              <w:rPr>
                <w:sz w:val="20"/>
                <w:szCs w:val="20"/>
              </w:rPr>
              <w:t>4/2016</w:t>
            </w:r>
          </w:p>
        </w:tc>
        <w:tc>
          <w:tcPr>
            <w:tcW w:w="1024" w:type="dxa"/>
          </w:tcPr>
          <w:p w:rsidR="00103141" w:rsidRPr="00D15D64" w:rsidRDefault="00103141" w:rsidP="006A1D6F">
            <w:pPr>
              <w:spacing w:after="0"/>
              <w:contextualSpacing/>
              <w:rPr>
                <w:sz w:val="20"/>
                <w:szCs w:val="20"/>
              </w:rPr>
            </w:pPr>
            <w:r>
              <w:rPr>
                <w:sz w:val="20"/>
                <w:szCs w:val="20"/>
              </w:rPr>
              <w:t>5/2016</w:t>
            </w:r>
          </w:p>
        </w:tc>
      </w:tr>
      <w:tr w:rsidR="00103141" w:rsidTr="00BC3425">
        <w:tc>
          <w:tcPr>
            <w:tcW w:w="2046" w:type="dxa"/>
          </w:tcPr>
          <w:p w:rsidR="00103141" w:rsidRPr="00D15D64" w:rsidRDefault="00103141" w:rsidP="006A1D6F">
            <w:pPr>
              <w:spacing w:after="0"/>
              <w:contextualSpacing/>
              <w:rPr>
                <w:sz w:val="20"/>
                <w:szCs w:val="20"/>
              </w:rPr>
            </w:pPr>
            <w:r w:rsidRPr="00D15D64">
              <w:rPr>
                <w:sz w:val="20"/>
                <w:szCs w:val="20"/>
              </w:rPr>
              <w:t>Witte suiker</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423</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427</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429</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427</w:t>
            </w:r>
          </w:p>
        </w:tc>
        <w:tc>
          <w:tcPr>
            <w:tcW w:w="1023" w:type="dxa"/>
          </w:tcPr>
          <w:p w:rsidR="00103141" w:rsidRPr="00A44C8C" w:rsidRDefault="00103141" w:rsidP="007672F7">
            <w:pPr>
              <w:spacing w:after="0"/>
              <w:contextualSpacing/>
              <w:jc w:val="center"/>
              <w:rPr>
                <w:sz w:val="20"/>
                <w:szCs w:val="20"/>
                <w:lang w:val="fr-FR" w:eastAsia="fr-FR"/>
              </w:rPr>
            </w:pPr>
            <w:r>
              <w:rPr>
                <w:sz w:val="20"/>
                <w:szCs w:val="20"/>
              </w:rPr>
              <w:t>433</w:t>
            </w:r>
          </w:p>
        </w:tc>
        <w:tc>
          <w:tcPr>
            <w:tcW w:w="1024"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428</w:t>
            </w:r>
          </w:p>
        </w:tc>
        <w:tc>
          <w:tcPr>
            <w:tcW w:w="1024" w:type="dxa"/>
          </w:tcPr>
          <w:p w:rsidR="00103141" w:rsidRPr="00A44C8C" w:rsidRDefault="00103141" w:rsidP="006A1D6F">
            <w:pPr>
              <w:spacing w:after="0"/>
              <w:contextualSpacing/>
              <w:jc w:val="center"/>
              <w:rPr>
                <w:sz w:val="20"/>
                <w:szCs w:val="20"/>
                <w:lang w:val="fr-FR" w:eastAsia="fr-FR"/>
              </w:rPr>
            </w:pPr>
            <w:r>
              <w:rPr>
                <w:sz w:val="20"/>
                <w:szCs w:val="20"/>
                <w:lang w:val="fr-FR" w:eastAsia="fr-FR"/>
              </w:rPr>
              <w:t>433</w:t>
            </w:r>
          </w:p>
        </w:tc>
      </w:tr>
      <w:tr w:rsidR="00103141" w:rsidRPr="00C21395" w:rsidTr="00BC3425">
        <w:tc>
          <w:tcPr>
            <w:tcW w:w="2046" w:type="dxa"/>
          </w:tcPr>
          <w:p w:rsidR="00103141" w:rsidRPr="00D15D64" w:rsidRDefault="00103141" w:rsidP="006A1D6F">
            <w:pPr>
              <w:spacing w:after="0"/>
              <w:contextualSpacing/>
              <w:rPr>
                <w:sz w:val="20"/>
                <w:szCs w:val="20"/>
                <w:lang w:val="en-US"/>
              </w:rPr>
            </w:pPr>
            <w:proofErr w:type="spellStart"/>
            <w:r w:rsidRPr="00D15D64">
              <w:rPr>
                <w:sz w:val="20"/>
                <w:szCs w:val="20"/>
                <w:lang w:val="en-US"/>
              </w:rPr>
              <w:t>Verkoop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289</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326</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299</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292</w:t>
            </w:r>
          </w:p>
        </w:tc>
        <w:tc>
          <w:tcPr>
            <w:tcW w:w="1023" w:type="dxa"/>
          </w:tcPr>
          <w:p w:rsidR="00103141" w:rsidRPr="00A44C8C" w:rsidRDefault="00103141" w:rsidP="007672F7">
            <w:pPr>
              <w:spacing w:after="0"/>
              <w:contextualSpacing/>
              <w:jc w:val="center"/>
              <w:rPr>
                <w:sz w:val="20"/>
                <w:szCs w:val="20"/>
                <w:lang w:val="fr-FR" w:eastAsia="fr-FR"/>
              </w:rPr>
            </w:pPr>
            <w:r>
              <w:rPr>
                <w:sz w:val="20"/>
                <w:szCs w:val="20"/>
              </w:rPr>
              <w:t>311</w:t>
            </w:r>
          </w:p>
        </w:tc>
        <w:tc>
          <w:tcPr>
            <w:tcW w:w="1024"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284</w:t>
            </w:r>
          </w:p>
        </w:tc>
        <w:tc>
          <w:tcPr>
            <w:tcW w:w="1024" w:type="dxa"/>
          </w:tcPr>
          <w:p w:rsidR="00103141" w:rsidRPr="00A44C8C" w:rsidRDefault="00103141" w:rsidP="006A1D6F">
            <w:pPr>
              <w:spacing w:after="0"/>
              <w:contextualSpacing/>
              <w:jc w:val="center"/>
              <w:rPr>
                <w:sz w:val="20"/>
                <w:szCs w:val="20"/>
                <w:lang w:val="fr-FR" w:eastAsia="fr-FR"/>
              </w:rPr>
            </w:pPr>
            <w:r>
              <w:rPr>
                <w:sz w:val="20"/>
                <w:szCs w:val="20"/>
                <w:lang w:val="fr-FR" w:eastAsia="fr-FR"/>
              </w:rPr>
              <w:t>308</w:t>
            </w:r>
          </w:p>
        </w:tc>
      </w:tr>
      <w:tr w:rsidR="00103141" w:rsidRPr="00C21395" w:rsidTr="00BC3425">
        <w:tc>
          <w:tcPr>
            <w:tcW w:w="2046" w:type="dxa"/>
          </w:tcPr>
          <w:p w:rsidR="00103141" w:rsidRPr="00D15D64" w:rsidRDefault="00103141"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327</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334</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345</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328</w:t>
            </w:r>
          </w:p>
        </w:tc>
        <w:tc>
          <w:tcPr>
            <w:tcW w:w="1023" w:type="dxa"/>
          </w:tcPr>
          <w:p w:rsidR="00103141" w:rsidRPr="00A44C8C" w:rsidRDefault="00103141" w:rsidP="007672F7">
            <w:pPr>
              <w:spacing w:after="0"/>
              <w:contextualSpacing/>
              <w:jc w:val="center"/>
              <w:rPr>
                <w:sz w:val="20"/>
                <w:szCs w:val="20"/>
                <w:lang w:val="fr-FR" w:eastAsia="fr-FR"/>
              </w:rPr>
            </w:pPr>
            <w:r>
              <w:rPr>
                <w:sz w:val="20"/>
                <w:szCs w:val="20"/>
              </w:rPr>
              <w:t>344</w:t>
            </w:r>
          </w:p>
        </w:tc>
        <w:tc>
          <w:tcPr>
            <w:tcW w:w="1024"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349</w:t>
            </w:r>
          </w:p>
        </w:tc>
        <w:tc>
          <w:tcPr>
            <w:tcW w:w="1024" w:type="dxa"/>
          </w:tcPr>
          <w:p w:rsidR="00103141" w:rsidRPr="00A44C8C" w:rsidRDefault="00103141" w:rsidP="006A1D6F">
            <w:pPr>
              <w:spacing w:after="0"/>
              <w:contextualSpacing/>
              <w:jc w:val="center"/>
              <w:rPr>
                <w:sz w:val="20"/>
                <w:szCs w:val="20"/>
                <w:lang w:val="fr-FR" w:eastAsia="fr-FR"/>
              </w:rPr>
            </w:pPr>
            <w:r>
              <w:rPr>
                <w:sz w:val="20"/>
                <w:szCs w:val="20"/>
                <w:lang w:val="fr-FR" w:eastAsia="fr-FR"/>
              </w:rPr>
              <w:t>328</w:t>
            </w:r>
          </w:p>
        </w:tc>
      </w:tr>
      <w:tr w:rsidR="00103141" w:rsidRPr="00C21395" w:rsidTr="00BC3425">
        <w:tc>
          <w:tcPr>
            <w:tcW w:w="2046" w:type="dxa"/>
          </w:tcPr>
          <w:p w:rsidR="00103141" w:rsidRPr="00D15D64" w:rsidRDefault="00103141" w:rsidP="006A1D6F">
            <w:pPr>
              <w:spacing w:after="0"/>
              <w:contextualSpacing/>
              <w:rPr>
                <w:sz w:val="20"/>
                <w:szCs w:val="20"/>
              </w:rPr>
            </w:pPr>
            <w:r w:rsidRPr="00D15D64">
              <w:rPr>
                <w:sz w:val="20"/>
                <w:szCs w:val="20"/>
              </w:rPr>
              <w:t>Import ruwe suiker uit ACS*</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380</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463</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404</w:t>
            </w:r>
          </w:p>
        </w:tc>
        <w:tc>
          <w:tcPr>
            <w:tcW w:w="1023" w:type="dxa"/>
          </w:tcPr>
          <w:p w:rsidR="00103141" w:rsidRPr="00A44C8C" w:rsidRDefault="00103141" w:rsidP="007672F7">
            <w:pPr>
              <w:spacing w:after="0"/>
              <w:contextualSpacing/>
              <w:jc w:val="center"/>
              <w:rPr>
                <w:sz w:val="20"/>
                <w:szCs w:val="20"/>
                <w:lang w:val="fr-FR" w:eastAsia="fr-FR"/>
              </w:rPr>
            </w:pPr>
            <w:r>
              <w:rPr>
                <w:sz w:val="20"/>
                <w:szCs w:val="20"/>
              </w:rPr>
              <w:t>421</w:t>
            </w:r>
          </w:p>
        </w:tc>
        <w:tc>
          <w:tcPr>
            <w:tcW w:w="1023"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398</w:t>
            </w:r>
          </w:p>
        </w:tc>
        <w:tc>
          <w:tcPr>
            <w:tcW w:w="1024"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413</w:t>
            </w:r>
          </w:p>
        </w:tc>
        <w:tc>
          <w:tcPr>
            <w:tcW w:w="1024" w:type="dxa"/>
          </w:tcPr>
          <w:p w:rsidR="00103141" w:rsidRPr="00A44C8C" w:rsidRDefault="00103141" w:rsidP="006A1D6F">
            <w:pPr>
              <w:spacing w:after="0"/>
              <w:contextualSpacing/>
              <w:jc w:val="center"/>
              <w:rPr>
                <w:sz w:val="20"/>
                <w:szCs w:val="20"/>
                <w:lang w:val="fr-FR" w:eastAsia="fr-FR"/>
              </w:rPr>
            </w:pPr>
            <w:r>
              <w:rPr>
                <w:sz w:val="20"/>
                <w:szCs w:val="20"/>
                <w:lang w:val="fr-FR" w:eastAsia="fr-FR"/>
              </w:rPr>
              <w:t>396</w:t>
            </w:r>
          </w:p>
        </w:tc>
      </w:tr>
      <w:tr w:rsidR="00103141" w:rsidRPr="00C21395" w:rsidTr="00BC3425">
        <w:tc>
          <w:tcPr>
            <w:tcW w:w="2046" w:type="dxa"/>
          </w:tcPr>
          <w:p w:rsidR="00103141" w:rsidRPr="00D15D64" w:rsidRDefault="00103141" w:rsidP="006A1D6F">
            <w:pPr>
              <w:spacing w:after="0"/>
              <w:contextualSpacing/>
              <w:rPr>
                <w:sz w:val="20"/>
                <w:szCs w:val="20"/>
              </w:rPr>
            </w:pPr>
            <w:r w:rsidRPr="00D15D64">
              <w:rPr>
                <w:sz w:val="20"/>
                <w:szCs w:val="20"/>
              </w:rPr>
              <w:t xml:space="preserve">Import witte suiker </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445</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447</w:t>
            </w:r>
          </w:p>
        </w:tc>
        <w:tc>
          <w:tcPr>
            <w:tcW w:w="1023" w:type="dxa"/>
          </w:tcPr>
          <w:p w:rsidR="00103141" w:rsidRPr="00A44C8C" w:rsidRDefault="00103141" w:rsidP="007672F7">
            <w:pPr>
              <w:spacing w:after="0"/>
              <w:contextualSpacing/>
              <w:jc w:val="center"/>
              <w:rPr>
                <w:sz w:val="20"/>
                <w:szCs w:val="20"/>
                <w:lang w:val="fr-FR" w:eastAsia="fr-FR"/>
              </w:rPr>
            </w:pPr>
            <w:r w:rsidRPr="00A44C8C">
              <w:rPr>
                <w:sz w:val="20"/>
                <w:szCs w:val="20"/>
              </w:rPr>
              <w:t>440</w:t>
            </w:r>
          </w:p>
        </w:tc>
        <w:tc>
          <w:tcPr>
            <w:tcW w:w="1023" w:type="dxa"/>
          </w:tcPr>
          <w:p w:rsidR="00103141" w:rsidRPr="00A44C8C" w:rsidRDefault="00103141" w:rsidP="007672F7">
            <w:pPr>
              <w:spacing w:after="0"/>
              <w:contextualSpacing/>
              <w:jc w:val="center"/>
              <w:rPr>
                <w:sz w:val="20"/>
                <w:szCs w:val="20"/>
                <w:lang w:val="fr-FR" w:eastAsia="fr-FR"/>
              </w:rPr>
            </w:pPr>
            <w:r w:rsidRPr="00D15536">
              <w:rPr>
                <w:sz w:val="20"/>
                <w:szCs w:val="20"/>
              </w:rPr>
              <w:t>430</w:t>
            </w:r>
          </w:p>
        </w:tc>
        <w:tc>
          <w:tcPr>
            <w:tcW w:w="1023" w:type="dxa"/>
          </w:tcPr>
          <w:p w:rsidR="00103141" w:rsidRPr="00A44C8C" w:rsidRDefault="00103141" w:rsidP="007672F7">
            <w:pPr>
              <w:spacing w:after="0"/>
              <w:contextualSpacing/>
              <w:jc w:val="center"/>
              <w:rPr>
                <w:sz w:val="20"/>
                <w:szCs w:val="20"/>
                <w:lang w:val="fr-FR" w:eastAsia="fr-FR"/>
              </w:rPr>
            </w:pPr>
            <w:r>
              <w:rPr>
                <w:sz w:val="20"/>
                <w:szCs w:val="20"/>
              </w:rPr>
              <w:t>441</w:t>
            </w:r>
          </w:p>
        </w:tc>
        <w:tc>
          <w:tcPr>
            <w:tcW w:w="1024" w:type="dxa"/>
          </w:tcPr>
          <w:p w:rsidR="00103141" w:rsidRPr="00A44C8C" w:rsidRDefault="00103141" w:rsidP="007672F7">
            <w:pPr>
              <w:spacing w:after="0"/>
              <w:contextualSpacing/>
              <w:jc w:val="center"/>
              <w:rPr>
                <w:sz w:val="20"/>
                <w:szCs w:val="20"/>
                <w:lang w:val="fr-FR" w:eastAsia="fr-FR"/>
              </w:rPr>
            </w:pPr>
            <w:r>
              <w:rPr>
                <w:sz w:val="20"/>
                <w:szCs w:val="20"/>
                <w:lang w:val="fr-FR" w:eastAsia="fr-FR"/>
              </w:rPr>
              <w:t>452</w:t>
            </w:r>
          </w:p>
        </w:tc>
        <w:tc>
          <w:tcPr>
            <w:tcW w:w="1024" w:type="dxa"/>
            <w:shd w:val="clear" w:color="auto" w:fill="auto"/>
          </w:tcPr>
          <w:p w:rsidR="00103141" w:rsidRPr="00A44C8C" w:rsidRDefault="00103141" w:rsidP="006A1D6F">
            <w:pPr>
              <w:spacing w:after="0"/>
              <w:contextualSpacing/>
              <w:jc w:val="center"/>
              <w:rPr>
                <w:sz w:val="20"/>
                <w:szCs w:val="20"/>
                <w:lang w:val="fr-FR" w:eastAsia="fr-FR"/>
              </w:rPr>
            </w:pPr>
            <w:r>
              <w:rPr>
                <w:sz w:val="20"/>
                <w:szCs w:val="20"/>
                <w:lang w:val="fr-FR" w:eastAsia="fr-FR"/>
              </w:rPr>
              <w:t>439</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103141">
        <w:rPr>
          <w:b/>
          <w:sz w:val="20"/>
          <w:szCs w:val="20"/>
        </w:rPr>
        <w:t>27/07/</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 xml:space="preserve">Licenties EPA/EBA: Het </w:t>
      </w:r>
      <w:r w:rsidR="0026310C">
        <w:rPr>
          <w:sz w:val="20"/>
          <w:szCs w:val="20"/>
        </w:rPr>
        <w:t>totaal</w:t>
      </w:r>
      <w:r w:rsidRPr="00D15D64">
        <w:rPr>
          <w:sz w:val="20"/>
          <w:szCs w:val="20"/>
        </w:rPr>
        <w:t xml:space="preserve"> aantal</w:t>
      </w:r>
      <w:r w:rsidRPr="00D15D64">
        <w:rPr>
          <w:b/>
          <w:sz w:val="20"/>
          <w:szCs w:val="20"/>
        </w:rPr>
        <w:t xml:space="preserve"> </w:t>
      </w:r>
      <w:r w:rsidR="00646672" w:rsidRPr="00D15D64">
        <w:rPr>
          <w:sz w:val="20"/>
          <w:szCs w:val="20"/>
        </w:rPr>
        <w:t xml:space="preserve">van </w:t>
      </w:r>
      <w:r w:rsidR="00AB1FA7">
        <w:rPr>
          <w:sz w:val="20"/>
          <w:szCs w:val="20"/>
        </w:rPr>
        <w:t>1.</w:t>
      </w:r>
      <w:r w:rsidR="00103141">
        <w:rPr>
          <w:sz w:val="20"/>
          <w:szCs w:val="20"/>
        </w:rPr>
        <w:t>421.250</w:t>
      </w:r>
      <w:r w:rsidR="00A44C8C">
        <w:rPr>
          <w:sz w:val="20"/>
          <w:szCs w:val="20"/>
        </w:rPr>
        <w:t xml:space="preserve"> t </w:t>
      </w:r>
      <w:r w:rsidR="00F93E61">
        <w:rPr>
          <w:sz w:val="20"/>
          <w:szCs w:val="20"/>
        </w:rPr>
        <w:t>(</w:t>
      </w:r>
      <w:r w:rsidR="00A44C8C">
        <w:rPr>
          <w:sz w:val="20"/>
          <w:szCs w:val="20"/>
        </w:rPr>
        <w:t xml:space="preserve">is </w:t>
      </w:r>
      <w:r w:rsidR="00103141">
        <w:rPr>
          <w:sz w:val="20"/>
          <w:szCs w:val="20"/>
        </w:rPr>
        <w:t>2</w:t>
      </w:r>
      <w:r w:rsidR="00AB1FA7">
        <w:rPr>
          <w:sz w:val="20"/>
          <w:szCs w:val="20"/>
        </w:rPr>
        <w:t>3</w:t>
      </w:r>
      <w:r w:rsidR="00646672" w:rsidRPr="00D15D64">
        <w:rPr>
          <w:sz w:val="20"/>
          <w:szCs w:val="20"/>
        </w:rPr>
        <w:t>0.000 t minder dan de vorige campagne</w:t>
      </w:r>
      <w:r w:rsidR="00F93E61">
        <w:rPr>
          <w:sz w:val="20"/>
          <w:szCs w:val="20"/>
        </w:rPr>
        <w:t>).</w:t>
      </w:r>
    </w:p>
    <w:p w:rsidR="00822B5E" w:rsidRPr="00D15D64" w:rsidRDefault="00822B5E" w:rsidP="00822B5E">
      <w:pPr>
        <w:rPr>
          <w:b/>
          <w:sz w:val="20"/>
          <w:szCs w:val="20"/>
        </w:rPr>
      </w:pPr>
      <w:r w:rsidRPr="00D15D64">
        <w:rPr>
          <w:b/>
          <w:sz w:val="20"/>
          <w:szCs w:val="20"/>
        </w:rPr>
        <w:lastRenderedPageBreak/>
        <w:t>Preferentiële invoer</w:t>
      </w:r>
      <w:r w:rsidR="00BC3425" w:rsidRPr="00D15D64">
        <w:rPr>
          <w:b/>
          <w:sz w:val="20"/>
          <w:szCs w:val="20"/>
        </w:rPr>
        <w:t xml:space="preserve"> 2015/2016</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F93E61">
        <w:rPr>
          <w:b/>
          <w:sz w:val="20"/>
          <w:szCs w:val="20"/>
        </w:rPr>
        <w:t>29/06</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4"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C247B3"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628.527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F93E61">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93</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103141">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sidRPr="009F4641">
              <w:rPr>
                <w:rFonts w:eastAsia="Times New Roman" w:cs="Times New Roman"/>
                <w:sz w:val="20"/>
                <w:szCs w:val="20"/>
                <w:lang w:val="es-ES" w:eastAsia="fr-FR"/>
              </w:rPr>
              <w:t xml:space="preserve">: </w:t>
            </w:r>
            <w:r w:rsidR="00103141">
              <w:rPr>
                <w:rFonts w:eastAsia="Times New Roman" w:cs="Times New Roman"/>
                <w:sz w:val="20"/>
                <w:szCs w:val="20"/>
                <w:lang w:val="es-ES" w:eastAsia="fr-FR"/>
              </w:rPr>
              <w:t>86</w:t>
            </w:r>
            <w:r w:rsidR="00AB1FA7">
              <w:rPr>
                <w:rFonts w:eastAsia="Times New Roman" w:cs="Times New Roman"/>
                <w:sz w:val="20"/>
                <w:szCs w:val="20"/>
                <w:lang w:val="es-ES" w:eastAsia="fr-FR"/>
              </w:rPr>
              <w:t xml:space="preserve"> %</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162.179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81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31.114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83</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581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19.755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29</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Midden</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75.499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46</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2.136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03141" w:rsidP="006A1D6F">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21</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D82DC2">
        <w:rPr>
          <w:rFonts w:eastAsia="Times New Roman" w:cs="Times New Roman"/>
          <w:sz w:val="20"/>
          <w:szCs w:val="20"/>
          <w:u w:val="single"/>
          <w:lang w:eastAsia="fr-FR"/>
        </w:rPr>
        <w:t>mei</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C05CF4">
        <w:rPr>
          <w:rFonts w:eastAsia="Times New Roman" w:cs="Times New Roman"/>
          <w:sz w:val="20"/>
          <w:szCs w:val="20"/>
          <w:lang w:eastAsia="fr-FR"/>
        </w:rPr>
        <w:t>1.</w:t>
      </w:r>
      <w:r w:rsidR="00D82DC2">
        <w:rPr>
          <w:rFonts w:eastAsia="Times New Roman" w:cs="Times New Roman"/>
          <w:sz w:val="20"/>
          <w:szCs w:val="20"/>
          <w:lang w:eastAsia="fr-FR"/>
        </w:rPr>
        <w:t>628</w:t>
      </w:r>
      <w:r w:rsidR="00C05CF4">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D15536">
        <w:rPr>
          <w:rFonts w:eastAsia="Times New Roman" w:cs="Times New Roman"/>
          <w:sz w:val="20"/>
          <w:szCs w:val="20"/>
          <w:lang w:eastAsia="fr-FR"/>
        </w:rPr>
        <w:t>minder dan de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C05CF4" w:rsidRDefault="00BC3425" w:rsidP="00845A81">
      <w:pPr>
        <w:spacing w:after="0" w:line="240" w:lineRule="auto"/>
        <w:jc w:val="both"/>
        <w:rPr>
          <w:rFonts w:eastAsia="Times New Roman" w:cs="Times New Roman"/>
          <w:sz w:val="20"/>
          <w:szCs w:val="20"/>
          <w:lang w:val="es-ES" w:eastAsia="fr-FR"/>
        </w:rPr>
      </w:pPr>
      <w:r w:rsidRPr="00C05CF4">
        <w:rPr>
          <w:rFonts w:eastAsia="Times New Roman" w:cs="Times New Roman"/>
          <w:sz w:val="20"/>
          <w:szCs w:val="20"/>
          <w:lang w:val="es-ES" w:eastAsia="fr-FR"/>
        </w:rPr>
        <w:t>Origine</w:t>
      </w:r>
      <w:r w:rsidRPr="00C05CF4">
        <w:rPr>
          <w:rFonts w:ascii="Times New Roman" w:eastAsia="Times New Roman" w:hAnsi="Times New Roman" w:cs="Times New Roman"/>
          <w:sz w:val="20"/>
          <w:szCs w:val="20"/>
          <w:lang w:val="es-ES" w:eastAsia="fr-FR"/>
        </w:rPr>
        <w:t> </w:t>
      </w:r>
      <w:r w:rsidRPr="00C05CF4">
        <w:rPr>
          <w:rFonts w:eastAsia="Times New Roman" w:cs="Times New Roman"/>
          <w:sz w:val="20"/>
          <w:szCs w:val="20"/>
          <w:lang w:val="es-ES" w:eastAsia="fr-FR"/>
        </w:rPr>
        <w:t xml:space="preserve">: </w:t>
      </w:r>
      <w:r w:rsidR="006B5F2A" w:rsidRPr="00C05CF4">
        <w:rPr>
          <w:rFonts w:eastAsia="Times New Roman" w:cs="Times New Roman"/>
          <w:sz w:val="20"/>
          <w:szCs w:val="20"/>
          <w:lang w:val="es-ES" w:eastAsia="fr-FR"/>
        </w:rPr>
        <w:t>6</w:t>
      </w:r>
      <w:r w:rsidR="00D82DC2">
        <w:rPr>
          <w:rFonts w:eastAsia="Times New Roman" w:cs="Times New Roman"/>
          <w:sz w:val="20"/>
          <w:szCs w:val="20"/>
          <w:lang w:val="es-ES" w:eastAsia="fr-FR"/>
        </w:rPr>
        <w:t>0</w:t>
      </w:r>
      <w:r w:rsidR="00E96532" w:rsidRPr="00C05CF4">
        <w:rPr>
          <w:rFonts w:eastAsia="Times New Roman" w:cs="Times New Roman"/>
          <w:sz w:val="20"/>
          <w:szCs w:val="20"/>
          <w:lang w:val="es-ES" w:eastAsia="fr-FR"/>
        </w:rPr>
        <w:t xml:space="preserve">% EPA/EBA, </w:t>
      </w:r>
      <w:r w:rsidR="00D82DC2">
        <w:rPr>
          <w:rFonts w:eastAsia="Times New Roman" w:cs="Times New Roman"/>
          <w:sz w:val="20"/>
          <w:szCs w:val="20"/>
          <w:lang w:val="es-ES" w:eastAsia="fr-FR"/>
        </w:rPr>
        <w:t>9</w:t>
      </w:r>
      <w:r w:rsidR="00C247B3">
        <w:rPr>
          <w:rFonts w:eastAsia="Times New Roman" w:cs="Times New Roman"/>
          <w:sz w:val="20"/>
          <w:szCs w:val="20"/>
          <w:lang w:val="es-ES" w:eastAsia="fr-FR"/>
        </w:rPr>
        <w:t xml:space="preserve">% </w:t>
      </w:r>
      <w:proofErr w:type="spellStart"/>
      <w:r w:rsidR="00C247B3">
        <w:rPr>
          <w:rFonts w:eastAsia="Times New Roman" w:cs="Times New Roman"/>
          <w:sz w:val="20"/>
          <w:szCs w:val="20"/>
          <w:lang w:val="es-ES" w:eastAsia="fr-FR"/>
        </w:rPr>
        <w:t>Midden-</w:t>
      </w:r>
      <w:r w:rsidR="00E96532" w:rsidRPr="00C05CF4">
        <w:rPr>
          <w:rFonts w:eastAsia="Times New Roman" w:cs="Times New Roman"/>
          <w:sz w:val="20"/>
          <w:szCs w:val="20"/>
          <w:lang w:val="es-ES" w:eastAsia="fr-FR"/>
        </w:rPr>
        <w:t>Amerika</w:t>
      </w:r>
      <w:proofErr w:type="spellEnd"/>
      <w:r w:rsidR="00E96532" w:rsidRPr="00C05CF4">
        <w:rPr>
          <w:rFonts w:eastAsia="Times New Roman" w:cs="Times New Roman"/>
          <w:sz w:val="20"/>
          <w:szCs w:val="20"/>
          <w:lang w:val="es-ES" w:eastAsia="fr-FR"/>
        </w:rPr>
        <w:t>/Colombia/</w:t>
      </w:r>
      <w:proofErr w:type="spellStart"/>
      <w:r w:rsidR="00E96532" w:rsidRPr="00C05CF4">
        <w:rPr>
          <w:rFonts w:eastAsia="Times New Roman" w:cs="Times New Roman"/>
          <w:sz w:val="20"/>
          <w:szCs w:val="20"/>
          <w:lang w:val="es-ES" w:eastAsia="fr-FR"/>
        </w:rPr>
        <w:t>Peru</w:t>
      </w:r>
      <w:proofErr w:type="spellEnd"/>
      <w:r w:rsidRPr="00C05CF4">
        <w:rPr>
          <w:rFonts w:eastAsia="Times New Roman" w:cs="Times New Roman"/>
          <w:sz w:val="20"/>
          <w:szCs w:val="20"/>
          <w:lang w:val="es-ES" w:eastAsia="fr-FR"/>
        </w:rPr>
        <w:t xml:space="preserve">, </w:t>
      </w:r>
      <w:r w:rsidR="00D82DC2">
        <w:rPr>
          <w:rFonts w:eastAsia="Times New Roman" w:cs="Times New Roman"/>
          <w:sz w:val="20"/>
          <w:szCs w:val="20"/>
          <w:lang w:val="es-ES" w:eastAsia="fr-FR"/>
        </w:rPr>
        <w:t xml:space="preserve">10% </w:t>
      </w:r>
      <w:proofErr w:type="spellStart"/>
      <w:r w:rsidR="00D82DC2">
        <w:rPr>
          <w:rFonts w:eastAsia="Times New Roman" w:cs="Times New Roman"/>
          <w:sz w:val="20"/>
          <w:szCs w:val="20"/>
          <w:lang w:val="es-ES" w:eastAsia="fr-FR"/>
        </w:rPr>
        <w:t>Brazilië</w:t>
      </w:r>
      <w:proofErr w:type="spellEnd"/>
      <w:r w:rsidR="00D82DC2">
        <w:rPr>
          <w:rFonts w:eastAsia="Times New Roman" w:cs="Times New Roman"/>
          <w:sz w:val="20"/>
          <w:szCs w:val="20"/>
          <w:lang w:val="es-ES" w:eastAsia="fr-FR"/>
        </w:rPr>
        <w:t xml:space="preserve"> , 6</w:t>
      </w:r>
      <w:r w:rsidR="00E96532" w:rsidRPr="00C05CF4">
        <w:rPr>
          <w:rFonts w:eastAsia="Times New Roman" w:cs="Times New Roman"/>
          <w:sz w:val="20"/>
          <w:szCs w:val="20"/>
          <w:lang w:val="es-ES" w:eastAsia="fr-FR"/>
        </w:rPr>
        <w:t xml:space="preserve">% </w:t>
      </w:r>
      <w:proofErr w:type="spellStart"/>
      <w:r w:rsidR="00E96532" w:rsidRPr="00C05CF4">
        <w:rPr>
          <w:rFonts w:eastAsia="Times New Roman" w:cs="Times New Roman"/>
          <w:sz w:val="20"/>
          <w:szCs w:val="20"/>
          <w:lang w:val="es-ES" w:eastAsia="fr-FR"/>
        </w:rPr>
        <w:t>Balkan</w:t>
      </w:r>
      <w:proofErr w:type="spellEnd"/>
      <w:r w:rsidR="00D82DC2">
        <w:rPr>
          <w:rFonts w:eastAsia="Times New Roman" w:cs="Times New Roman"/>
          <w:sz w:val="20"/>
          <w:szCs w:val="20"/>
          <w:lang w:val="es-ES" w:eastAsia="fr-FR"/>
        </w:rPr>
        <w:t>, 10</w:t>
      </w:r>
      <w:r w:rsidR="00C05CF4" w:rsidRPr="00C05CF4">
        <w:rPr>
          <w:rFonts w:eastAsia="Times New Roman" w:cs="Times New Roman"/>
          <w:sz w:val="20"/>
          <w:szCs w:val="20"/>
          <w:lang w:val="es-ES" w:eastAsia="fr-FR"/>
        </w:rPr>
        <w:t>% Cuba</w:t>
      </w:r>
      <w:r w:rsidR="00AB1FA7" w:rsidRPr="00C05CF4">
        <w:rPr>
          <w:rFonts w:eastAsia="Times New Roman" w:cs="Times New Roman"/>
          <w:sz w:val="20"/>
          <w:szCs w:val="20"/>
          <w:lang w:val="es-ES" w:eastAsia="fr-FR"/>
        </w:rPr>
        <w:t>.</w:t>
      </w:r>
    </w:p>
    <w:p w:rsidR="00845A81" w:rsidRPr="00C05CF4" w:rsidRDefault="00845A81" w:rsidP="00845A81">
      <w:pPr>
        <w:spacing w:after="0" w:line="240" w:lineRule="auto"/>
        <w:jc w:val="both"/>
        <w:rPr>
          <w:rFonts w:eastAsia="Times New Roman" w:cs="Times New Roman"/>
          <w:sz w:val="20"/>
          <w:szCs w:val="20"/>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D82DC2">
        <w:rPr>
          <w:rFonts w:eastAsia="Times New Roman" w:cs="Times New Roman"/>
          <w:sz w:val="20"/>
          <w:szCs w:val="20"/>
          <w:u w:val="single"/>
          <w:lang w:eastAsia="fr-FR"/>
        </w:rPr>
        <w:t>mei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D82DC2">
        <w:rPr>
          <w:rFonts w:eastAsia="Times New Roman" w:cs="Times New Roman"/>
          <w:sz w:val="20"/>
          <w:szCs w:val="20"/>
          <w:lang w:eastAsia="fr-FR"/>
        </w:rPr>
        <w:t>688</w:t>
      </w:r>
      <w:r w:rsidR="00C05CF4">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C05CF4">
        <w:rPr>
          <w:rFonts w:eastAsia="Times New Roman" w:cs="Times New Roman"/>
          <w:sz w:val="20"/>
          <w:szCs w:val="20"/>
          <w:u w:val="single"/>
          <w:lang w:eastAsia="fr-FR"/>
        </w:rPr>
        <w:t>april</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B60022"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D82DC2">
        <w:rPr>
          <w:rFonts w:eastAsia="Times New Roman" w:cs="Times New Roman"/>
          <w:sz w:val="20"/>
          <w:szCs w:val="20"/>
          <w:lang w:eastAsia="fr-FR"/>
        </w:rPr>
        <w:t>april</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D82DC2">
        <w:rPr>
          <w:rFonts w:eastAsia="Times New Roman" w:cs="Times New Roman"/>
          <w:sz w:val="20"/>
          <w:szCs w:val="20"/>
          <w:lang w:eastAsia="fr-FR"/>
        </w:rPr>
        <w:t>6,952</w:t>
      </w:r>
      <w:r w:rsidR="00C05CF4">
        <w:rPr>
          <w:rFonts w:eastAsia="Times New Roman" w:cs="Times New Roman"/>
          <w:sz w:val="20"/>
          <w:szCs w:val="20"/>
          <w:lang w:eastAsia="fr-FR"/>
        </w:rPr>
        <w:t xml:space="preserve">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845A81">
        <w:rPr>
          <w:rFonts w:eastAsia="Times New Roman" w:cs="Times New Roman"/>
          <w:sz w:val="20"/>
          <w:szCs w:val="20"/>
          <w:lang w:eastAsia="fr-FR"/>
        </w:rPr>
        <w:t>minder dan de vorige campagne</w:t>
      </w:r>
      <w:r w:rsidR="00C05CF4">
        <w:rPr>
          <w:rFonts w:eastAsia="Times New Roman" w:cs="Times New Roman"/>
          <w:sz w:val="20"/>
          <w:szCs w:val="20"/>
          <w:lang w:eastAsia="fr-FR"/>
        </w:rPr>
        <w:t>s</w:t>
      </w:r>
      <w:r w:rsidR="00D82DC2">
        <w:rPr>
          <w:rFonts w:eastAsia="Times New Roman" w:cs="Times New Roman"/>
          <w:sz w:val="20"/>
          <w:szCs w:val="20"/>
          <w:lang w:eastAsia="fr-FR"/>
        </w:rPr>
        <w:t>) en is de zwakste voorraad sinds de laatste 8 campagnes.</w:t>
      </w:r>
    </w:p>
    <w:p w:rsidR="00D82DC2" w:rsidRDefault="00D82DC2" w:rsidP="006A1D6F">
      <w:pPr>
        <w:tabs>
          <w:tab w:val="left" w:pos="708"/>
          <w:tab w:val="left" w:pos="1890"/>
        </w:tabs>
        <w:spacing w:after="120" w:line="240" w:lineRule="auto"/>
        <w:jc w:val="both"/>
        <w:rPr>
          <w:rFonts w:eastAsia="Times New Roman" w:cs="Times New Roman"/>
          <w:sz w:val="20"/>
          <w:szCs w:val="20"/>
          <w:lang w:eastAsia="fr-FR"/>
        </w:rPr>
      </w:pPr>
      <w:r>
        <w:rPr>
          <w:rFonts w:eastAsia="Times New Roman" w:cs="Times New Roman"/>
          <w:sz w:val="20"/>
          <w:szCs w:val="20"/>
          <w:lang w:eastAsia="fr-FR"/>
        </w:rPr>
        <w:t>COM herinnert eraan dat de suikerhoeveelheden in juli, augustus en september komende van de volgende campagne, moeten worden gespecifieerd in de mededelingen van de voorraden.</w:t>
      </w:r>
    </w:p>
    <w:p w:rsidR="00D82DC2" w:rsidRPr="00E64193" w:rsidRDefault="00D82DC2" w:rsidP="006A1D6F">
      <w:pPr>
        <w:tabs>
          <w:tab w:val="left" w:pos="708"/>
          <w:tab w:val="left" w:pos="1890"/>
        </w:tabs>
        <w:spacing w:after="120" w:line="240" w:lineRule="auto"/>
        <w:jc w:val="both"/>
        <w:rPr>
          <w:sz w:val="20"/>
          <w:szCs w:val="20"/>
        </w:rPr>
      </w:pPr>
    </w:p>
    <w:p w:rsidR="00D82DC2" w:rsidRPr="00D82DC2" w:rsidRDefault="00D82DC2" w:rsidP="00D82DC2">
      <w:pPr>
        <w:jc w:val="center"/>
      </w:pPr>
      <w:r>
        <w:object w:dxaOrig="1551" w:dyaOrig="991">
          <v:shape id="_x0000_i1026" type="#_x0000_t75" style="width:77.45pt;height:49.6pt" o:ole="">
            <v:imagedata r:id="rId18" o:title=""/>
          </v:shape>
          <o:OLEObject Type="Embed" ProgID="AcroExch.Document.11" ShapeID="_x0000_i1026" DrawAspect="Icon" ObjectID="_1531909694" r:id="rId19"/>
        </w:object>
      </w:r>
      <w:r>
        <w:object w:dxaOrig="1551" w:dyaOrig="991">
          <v:shape id="_x0000_i1027" type="#_x0000_t75" style="width:77.45pt;height:49.6pt" o:ole="">
            <v:imagedata r:id="rId20" o:title=""/>
          </v:shape>
          <o:OLEObject Type="Embed" ProgID="AcroExch.Document.11" ShapeID="_x0000_i1027" DrawAspect="Icon" ObjectID="_1531909695" r:id="rId21"/>
        </w:object>
      </w:r>
      <w:r>
        <w:object w:dxaOrig="1551" w:dyaOrig="991">
          <v:shape id="_x0000_i1028" type="#_x0000_t75" style="width:77.45pt;height:49.6pt" o:ole="">
            <v:imagedata r:id="rId22" o:title=""/>
          </v:shape>
          <o:OLEObject Type="Embed" ProgID="AcroExch.Document.11" ShapeID="_x0000_i1028" DrawAspect="Icon" ObjectID="_1531909696" r:id="rId23"/>
        </w:object>
      </w:r>
      <w:r>
        <w:object w:dxaOrig="1551" w:dyaOrig="991">
          <v:shape id="_x0000_i1029" type="#_x0000_t75" style="width:77.45pt;height:49.6pt" o:ole="">
            <v:imagedata r:id="rId24" o:title=""/>
          </v:shape>
          <o:OLEObject Type="Embed" ProgID="AcroExch.Document.11" ShapeID="_x0000_i1029" DrawAspect="Icon" ObjectID="_1531909697" r:id="rId25"/>
        </w:object>
      </w:r>
    </w:p>
    <w:p w:rsidR="00D82DC2" w:rsidRPr="00D82DC2" w:rsidRDefault="00D82DC2" w:rsidP="00D82DC2">
      <w:pPr>
        <w:jc w:val="both"/>
      </w:pPr>
      <w:r w:rsidRPr="00D82DC2">
        <w:t>Opmerking</w:t>
      </w:r>
      <w:r w:rsidRPr="00D82DC2">
        <w:rPr>
          <w:rFonts w:ascii="Times New Roman" w:hAnsi="Times New Roman" w:cs="Times New Roman"/>
        </w:rPr>
        <w:t> </w:t>
      </w:r>
      <w:r w:rsidRPr="00D82DC2">
        <w:t xml:space="preserve">: links betreffende informatie over suikerprijzen en andere: </w:t>
      </w:r>
    </w:p>
    <w:p w:rsidR="003212FD" w:rsidRDefault="00D82DC2" w:rsidP="00D82DC2">
      <w:pPr>
        <w:numPr>
          <w:ilvl w:val="0"/>
          <w:numId w:val="20"/>
        </w:numPr>
        <w:spacing w:after="0" w:line="240" w:lineRule="auto"/>
        <w:jc w:val="both"/>
      </w:pPr>
      <w:r w:rsidRPr="003212FD">
        <w:t>Prijzen, preferentiële invoer en balans</w:t>
      </w:r>
      <w:r w:rsidRPr="003212FD">
        <w:rPr>
          <w:rFonts w:ascii="Times New Roman" w:hAnsi="Times New Roman" w:cs="Times New Roman"/>
        </w:rPr>
        <w:t> </w:t>
      </w:r>
      <w:r w:rsidRPr="003212FD">
        <w:t xml:space="preserve">: beschikbaar op de publieke website van DG AGRI, zijnde </w:t>
      </w:r>
      <w:proofErr w:type="spellStart"/>
      <w:r w:rsidRPr="003212FD">
        <w:t>CircaBC</w:t>
      </w:r>
      <w:proofErr w:type="spellEnd"/>
      <w:r w:rsidR="003212FD" w:rsidRPr="003212FD">
        <w:t xml:space="preserve">: </w:t>
      </w:r>
      <w:r w:rsidRPr="003212FD">
        <w:t xml:space="preserve"> </w:t>
      </w:r>
    </w:p>
    <w:p w:rsidR="003212FD" w:rsidRPr="003212FD" w:rsidRDefault="00C247B3" w:rsidP="003212FD">
      <w:pPr>
        <w:spacing w:after="0" w:line="240" w:lineRule="auto"/>
        <w:ind w:left="720"/>
        <w:jc w:val="both"/>
      </w:pPr>
      <w:hyperlink r:id="rId26" w:history="1">
        <w:r w:rsidR="00D82DC2" w:rsidRPr="003212FD">
          <w:rPr>
            <w:rStyle w:val="Hyperlink"/>
          </w:rPr>
          <w:t>https://circabc.europa.eu/faces/jsp/extension/wai/navigation/container.jsp</w:t>
        </w:r>
      </w:hyperlink>
    </w:p>
    <w:p w:rsidR="00D82DC2" w:rsidRPr="003212FD" w:rsidRDefault="00D82DC2" w:rsidP="003212FD">
      <w:pPr>
        <w:spacing w:after="0" w:line="240" w:lineRule="auto"/>
        <w:ind w:left="720"/>
        <w:jc w:val="both"/>
      </w:pPr>
      <w:r w:rsidRPr="003212FD">
        <w:lastRenderedPageBreak/>
        <w:t>(</w:t>
      </w:r>
      <w:r w:rsidR="003212FD" w:rsidRPr="003212FD">
        <w:t>browse categorieën</w:t>
      </w:r>
      <w:r w:rsidRPr="003212FD">
        <w:t xml:space="preserve"> : </w:t>
      </w:r>
      <w:r w:rsidR="003212FD" w:rsidRPr="003212FD">
        <w:t>landbouw</w:t>
      </w:r>
      <w:r w:rsidRPr="003212FD">
        <w:t xml:space="preserve"> </w:t>
      </w:r>
      <w:r w:rsidR="003212FD" w:rsidRPr="003212FD">
        <w:t>–</w:t>
      </w:r>
      <w:r w:rsidRPr="003212FD">
        <w:t xml:space="preserve"> </w:t>
      </w:r>
      <w:r w:rsidR="003212FD" w:rsidRPr="003212FD">
        <w:t>natuurlijke vezels en suiker</w:t>
      </w:r>
      <w:r w:rsidRPr="003212FD">
        <w:t xml:space="preserve">; </w:t>
      </w:r>
      <w:proofErr w:type="spellStart"/>
      <w:r w:rsidRPr="003212FD">
        <w:t>library</w:t>
      </w:r>
      <w:proofErr w:type="spellEnd"/>
      <w:r w:rsidRPr="003212FD">
        <w:t xml:space="preserve"> : Sugar – Public Information - </w:t>
      </w:r>
      <w:r w:rsidR="003212FD" w:rsidRPr="003212FD">
        <w:t>andere documenten of prijs/prijzen</w:t>
      </w:r>
      <w:r w:rsidRPr="003212FD">
        <w:t xml:space="preserve">) – </w:t>
      </w:r>
      <w:r w:rsidR="003212FD" w:rsidRPr="003212FD">
        <w:t xml:space="preserve">Het is echter nodig om in te schrijven op </w:t>
      </w:r>
      <w:proofErr w:type="spellStart"/>
      <w:r w:rsidRPr="003212FD">
        <w:t>CircaBC</w:t>
      </w:r>
      <w:proofErr w:type="spellEnd"/>
      <w:r w:rsidRPr="003212FD">
        <w:t xml:space="preserve"> </w:t>
      </w:r>
      <w:r w:rsidR="003212FD" w:rsidRPr="003212FD">
        <w:t>om toegang te verkrijgen tot de gegevens.</w:t>
      </w:r>
    </w:p>
    <w:p w:rsidR="00D82DC2" w:rsidRPr="00D82DC2" w:rsidRDefault="00D82DC2" w:rsidP="00D82DC2">
      <w:pPr>
        <w:numPr>
          <w:ilvl w:val="0"/>
          <w:numId w:val="20"/>
        </w:numPr>
        <w:spacing w:after="0" w:line="240" w:lineRule="auto"/>
        <w:jc w:val="both"/>
        <w:rPr>
          <w:lang w:val="fr-BE"/>
        </w:rPr>
      </w:pPr>
      <w:r w:rsidRPr="00D82DC2">
        <w:rPr>
          <w:lang w:val="fr-BE"/>
        </w:rPr>
        <w:t xml:space="preserve">EU </w:t>
      </w:r>
      <w:proofErr w:type="spellStart"/>
      <w:r w:rsidRPr="00D82DC2">
        <w:rPr>
          <w:lang w:val="fr-BE"/>
        </w:rPr>
        <w:t>trade</w:t>
      </w:r>
      <w:proofErr w:type="spellEnd"/>
      <w:r w:rsidRPr="00D82DC2">
        <w:rPr>
          <w:lang w:val="fr-BE"/>
        </w:rPr>
        <w:t xml:space="preserve"> : </w:t>
      </w:r>
      <w:hyperlink r:id="rId27" w:history="1">
        <w:r w:rsidRPr="00D82DC2">
          <w:rPr>
            <w:rStyle w:val="Hyperlink"/>
            <w:lang w:val="fr-BE"/>
          </w:rPr>
          <w:t>http://epp.eurostat.ec.europa.eu/newxtweb/</w:t>
        </w:r>
      </w:hyperlink>
    </w:p>
    <w:p w:rsidR="00D82DC2" w:rsidRDefault="00D82DC2" w:rsidP="00D82DC2">
      <w:pPr>
        <w:numPr>
          <w:ilvl w:val="0"/>
          <w:numId w:val="20"/>
        </w:numPr>
        <w:spacing w:after="0" w:line="240" w:lineRule="auto"/>
        <w:jc w:val="both"/>
      </w:pPr>
      <w:r>
        <w:t xml:space="preserve">Dashboard, </w:t>
      </w:r>
      <w:r w:rsidR="003212FD">
        <w:t>balans</w:t>
      </w:r>
      <w:r>
        <w:t xml:space="preserve">, </w:t>
      </w:r>
      <w:r w:rsidR="003212FD">
        <w:t>presentaties</w:t>
      </w:r>
      <w:r>
        <w:t xml:space="preserve">: </w:t>
      </w:r>
    </w:p>
    <w:p w:rsidR="00D82DC2" w:rsidRDefault="00C247B3" w:rsidP="003212FD">
      <w:pPr>
        <w:spacing w:after="0"/>
        <w:ind w:left="720"/>
        <w:jc w:val="both"/>
      </w:pPr>
      <w:hyperlink r:id="rId28" w:history="1">
        <w:r w:rsidR="00D82DC2" w:rsidRPr="00500996">
          <w:rPr>
            <w:rStyle w:val="Hyperlink"/>
          </w:rPr>
          <w:t>http://ec.europa.eu/agriculture/sugar/index_en.htm</w:t>
        </w:r>
      </w:hyperlink>
    </w:p>
    <w:p w:rsidR="00D82DC2" w:rsidRDefault="00C247B3" w:rsidP="003212FD">
      <w:pPr>
        <w:spacing w:after="0"/>
        <w:ind w:left="720"/>
        <w:jc w:val="both"/>
      </w:pPr>
      <w:hyperlink r:id="rId29" w:history="1">
        <w:r w:rsidR="00D82DC2" w:rsidRPr="00500996">
          <w:rPr>
            <w:rStyle w:val="Hyperlink"/>
          </w:rPr>
          <w:t>http://ec.europa.eu/agriculture/sugar/presentations/index_en.htm</w:t>
        </w:r>
      </w:hyperlink>
    </w:p>
    <w:p w:rsidR="00D82DC2" w:rsidRDefault="00C247B3" w:rsidP="003212FD">
      <w:pPr>
        <w:spacing w:after="0"/>
        <w:ind w:left="720"/>
        <w:jc w:val="both"/>
      </w:pPr>
      <w:hyperlink r:id="rId30" w:history="1">
        <w:r w:rsidR="00D82DC2" w:rsidRPr="00500996">
          <w:rPr>
            <w:rStyle w:val="Hyperlink"/>
          </w:rPr>
          <w:t>http://ec.europa.eu/agriculture/dashboards/sugar-dashboard_en.pdf</w:t>
        </w:r>
      </w:hyperlink>
    </w:p>
    <w:p w:rsidR="00D82DC2" w:rsidRDefault="00C247B3" w:rsidP="003212FD">
      <w:pPr>
        <w:spacing w:after="0"/>
        <w:ind w:left="720"/>
        <w:jc w:val="both"/>
      </w:pPr>
      <w:hyperlink r:id="rId31" w:history="1">
        <w:r w:rsidR="00D82DC2" w:rsidRPr="00500996">
          <w:rPr>
            <w:rStyle w:val="Hyperlink"/>
          </w:rPr>
          <w:t>http://ec.europa.eu/agriculture/sugar/balance-sheets/index_en.htm</w:t>
        </w:r>
      </w:hyperlink>
    </w:p>
    <w:bookmarkEnd w:id="4"/>
    <w:p w:rsidR="00EB1D3E" w:rsidRDefault="00AB1FA7" w:rsidP="002F3325">
      <w:pPr>
        <w:pStyle w:val="Kop1"/>
        <w:numPr>
          <w:ilvl w:val="0"/>
          <w:numId w:val="12"/>
        </w:numPr>
        <w:spacing w:after="180"/>
        <w:ind w:left="584" w:hanging="584"/>
        <w:rPr>
          <w:sz w:val="28"/>
        </w:rPr>
      </w:pPr>
      <w:r>
        <w:rPr>
          <w:sz w:val="28"/>
        </w:rPr>
        <w:t>Bespreking van de wettelijke voorzieningen voor suikernotificaties post 2017</w:t>
      </w:r>
    </w:p>
    <w:p w:rsidR="00AB1FA7" w:rsidRDefault="00D82DC2" w:rsidP="00AB1FA7">
      <w:r>
        <w:t xml:space="preserve">COM had vorige keer al </w:t>
      </w:r>
      <w:r w:rsidR="00AB1FA7">
        <w:t>2 werkdocumenten gepresenteerd</w:t>
      </w:r>
      <w:r>
        <w:t xml:space="preserve"> en 2 nieuwe werkdocumenten eraan toegevoegd</w:t>
      </w:r>
      <w:r w:rsidR="00AB1FA7">
        <w:t>.  Een deel van de voorzieningen zullen worden geïntegreerd in de Horizontale verordeningen (notificaties en additionele rechten).</w:t>
      </w:r>
      <w:r w:rsidR="009D3548">
        <w:t xml:space="preserve">  De volgende stappen zijn ontwerp voorstellen.  Alle schriftelijke voorstellen komen op CIRCA B en ook de samenvatting van deze discussies.  Opmerkingen kunnen ingediend worden </w:t>
      </w:r>
      <w:r>
        <w:t>tot eind augustus</w:t>
      </w:r>
      <w:r w:rsidR="009D3548">
        <w:t>.</w:t>
      </w:r>
    </w:p>
    <w:p w:rsidR="00C05CF4" w:rsidRDefault="0034148D" w:rsidP="0034148D">
      <w:r w:rsidRPr="0034148D">
        <w:rPr>
          <w:rFonts w:ascii="Times New Roman" w:eastAsia="Times New Roman" w:hAnsi="Times New Roman" w:cs="Times New Roman"/>
          <w:sz w:val="24"/>
          <w:szCs w:val="24"/>
          <w:lang w:eastAsia="fr-FR"/>
        </w:rPr>
        <w:t xml:space="preserve">                   </w:t>
      </w:r>
      <w:bookmarkStart w:id="5" w:name="_MON_1531737861"/>
      <w:bookmarkEnd w:id="5"/>
      <w:r w:rsidR="00C05CF4">
        <w:rPr>
          <w:rFonts w:ascii="Times New Roman" w:eastAsia="Times New Roman" w:hAnsi="Times New Roman" w:cs="Times New Roman"/>
          <w:sz w:val="24"/>
          <w:szCs w:val="24"/>
          <w:lang w:val="fr-FR" w:eastAsia="fr-FR"/>
        </w:rPr>
        <w:object w:dxaOrig="1545" w:dyaOrig="1005">
          <v:shape id="_x0000_i1030" type="#_x0000_t75" style="width:77.45pt;height:50.25pt" o:ole="">
            <v:imagedata r:id="rId32" o:title=""/>
          </v:shape>
          <o:OLEObject Type="Embed" ProgID="Word.Document.12" ShapeID="_x0000_i1030" DrawAspect="Icon" ObjectID="_1531909698" r:id="rId33">
            <o:FieldCodes>\s</o:FieldCodes>
          </o:OLEObject>
        </w:object>
      </w:r>
      <w:bookmarkStart w:id="6" w:name="_MON_1531737871"/>
      <w:bookmarkEnd w:id="6"/>
      <w:r w:rsidR="00C05CF4">
        <w:rPr>
          <w:rFonts w:ascii="Times New Roman" w:eastAsia="Times New Roman" w:hAnsi="Times New Roman" w:cs="Times New Roman"/>
          <w:sz w:val="24"/>
          <w:szCs w:val="24"/>
          <w:lang w:val="fr-FR" w:eastAsia="fr-FR"/>
        </w:rPr>
        <w:object w:dxaOrig="1545" w:dyaOrig="1005">
          <v:shape id="_x0000_i1031" type="#_x0000_t75" style="width:77.45pt;height:50.25pt" o:ole="">
            <v:imagedata r:id="rId34" o:title=""/>
          </v:shape>
          <o:OLEObject Type="Embed" ProgID="Word.Document.12" ShapeID="_x0000_i1031" DrawAspect="Icon" ObjectID="_1531909699" r:id="rId35">
            <o:FieldCodes>\s</o:FieldCodes>
          </o:OLEObject>
        </w:object>
      </w:r>
      <w:r w:rsidR="00C05CF4">
        <w:t xml:space="preserve">   </w:t>
      </w:r>
      <w:bookmarkStart w:id="7" w:name="_MON_1531658361"/>
      <w:bookmarkEnd w:id="7"/>
      <w:r w:rsidR="00D82DC2">
        <w:object w:dxaOrig="1551" w:dyaOrig="991">
          <v:shape id="_x0000_i1032" type="#_x0000_t75" style="width:77.45pt;height:49.6pt" o:ole="">
            <v:imagedata r:id="rId36" o:title=""/>
          </v:shape>
          <o:OLEObject Type="Embed" ProgID="Word.Document.12" ShapeID="_x0000_i1032" DrawAspect="Icon" ObjectID="_1531909700" r:id="rId37">
            <o:FieldCodes>\s</o:FieldCodes>
          </o:OLEObject>
        </w:object>
      </w:r>
      <w:bookmarkStart w:id="8" w:name="_MON_1531658781"/>
      <w:bookmarkEnd w:id="8"/>
      <w:r w:rsidR="00D82DC2">
        <w:object w:dxaOrig="1551" w:dyaOrig="991">
          <v:shape id="_x0000_i1033" type="#_x0000_t75" style="width:77.45pt;height:49.6pt" o:ole="">
            <v:imagedata r:id="rId38" o:title=""/>
          </v:shape>
          <o:OLEObject Type="Embed" ProgID="Word.Document.12" ShapeID="_x0000_i1033" DrawAspect="Icon" ObjectID="_1531909701" r:id="rId39">
            <o:FieldCodes>\s</o:FieldCodes>
          </o:OLEObject>
        </w:object>
      </w:r>
    </w:p>
    <w:p w:rsidR="0034148D" w:rsidRPr="0034148D" w:rsidRDefault="0034148D" w:rsidP="0034148D">
      <w:pPr>
        <w:jc w:val="both"/>
      </w:pPr>
      <w:r w:rsidRPr="0034148D">
        <w:t>Volgende documenten werden deze keer besproken:</w:t>
      </w:r>
    </w:p>
    <w:p w:rsidR="0034148D" w:rsidRPr="00A148CF" w:rsidRDefault="0034148D" w:rsidP="0034148D">
      <w:pPr>
        <w:jc w:val="both"/>
        <w:rPr>
          <w:b/>
          <w:u w:val="single"/>
        </w:rPr>
      </w:pPr>
      <w:r w:rsidRPr="00A148CF">
        <w:rPr>
          <w:b/>
          <w:u w:val="single"/>
        </w:rPr>
        <w:t xml:space="preserve">Bijlage 3: productie en marktinformatie: </w:t>
      </w:r>
    </w:p>
    <w:p w:rsidR="0034148D" w:rsidRPr="00A148CF" w:rsidRDefault="0034148D" w:rsidP="0034148D">
      <w:pPr>
        <w:jc w:val="both"/>
      </w:pPr>
      <w:r w:rsidRPr="00A148CF">
        <w:t>A1. SU</w:t>
      </w:r>
      <w:r w:rsidR="00A148CF" w:rsidRPr="00A148CF">
        <w:t>IKER.</w:t>
      </w:r>
    </w:p>
    <w:p w:rsidR="0034148D" w:rsidRPr="00A148CF" w:rsidRDefault="0034148D" w:rsidP="0034148D">
      <w:pPr>
        <w:jc w:val="both"/>
      </w:pPr>
      <w:r w:rsidRPr="00A148CF">
        <w:t xml:space="preserve">A. </w:t>
      </w:r>
      <w:r w:rsidR="00A148CF" w:rsidRPr="00A148CF">
        <w:t>Algemeenheden</w:t>
      </w:r>
      <w:r w:rsidRPr="00A148CF">
        <w:t>.</w:t>
      </w:r>
    </w:p>
    <w:p w:rsidR="0034148D" w:rsidRPr="00A148CF" w:rsidRDefault="00A148CF" w:rsidP="0034148D">
      <w:pPr>
        <w:jc w:val="both"/>
      </w:pPr>
      <w:r w:rsidRPr="00A148CF">
        <w:t xml:space="preserve">Voor de siropen komt men terug op de huidige situatie en niet meer </w:t>
      </w:r>
      <w:r w:rsidR="00B60C6C">
        <w:t xml:space="preserve">zoals </w:t>
      </w:r>
      <w:r w:rsidRPr="00A148CF">
        <w:t>deze gepresenteerd in de vorige comités.</w:t>
      </w:r>
    </w:p>
    <w:p w:rsidR="0034148D" w:rsidRPr="00A148CF" w:rsidRDefault="00A148CF" w:rsidP="0034148D">
      <w:pPr>
        <w:jc w:val="both"/>
      </w:pPr>
      <w:r w:rsidRPr="00A148CF">
        <w:t xml:space="preserve">De suiker draagt bij tot een gegeven campagne (zoals nu) zonder uitzonderingen. </w:t>
      </w:r>
      <w:r>
        <w:t xml:space="preserve"> ES wenst echter de uitzondering hierop te behouden.</w:t>
      </w:r>
      <w:r w:rsidR="0034148D" w:rsidRPr="00A148CF">
        <w:t xml:space="preserve">  </w:t>
      </w:r>
    </w:p>
    <w:p w:rsidR="0034148D" w:rsidRPr="00A148CF" w:rsidRDefault="00A148CF" w:rsidP="0034148D">
      <w:pPr>
        <w:jc w:val="both"/>
      </w:pPr>
      <w:r w:rsidRPr="00A148CF">
        <w:t xml:space="preserve">e) </w:t>
      </w:r>
      <w:proofErr w:type="spellStart"/>
      <w:r w:rsidRPr="00A148CF">
        <w:t>Isoglucose</w:t>
      </w:r>
      <w:proofErr w:type="spellEnd"/>
      <w:r w:rsidRPr="00A148CF">
        <w:t xml:space="preserve"> : COM is alleen geïnteresseerd in de productie van </w:t>
      </w:r>
      <w:proofErr w:type="spellStart"/>
      <w:r w:rsidRPr="00A148CF">
        <w:t>isoglucose</w:t>
      </w:r>
      <w:proofErr w:type="spellEnd"/>
      <w:r w:rsidRPr="00A148CF">
        <w:t xml:space="preserve"> met minstens 41 % fructose</w:t>
      </w:r>
      <w:r w:rsidR="009C6A50">
        <w:t xml:space="preserve"> (concurrerend gedeelte voor suiker) voor de opmaak van de balans</w:t>
      </w:r>
      <w:r w:rsidRPr="00A148CF">
        <w:t>.</w:t>
      </w:r>
      <w:r w:rsidR="0034148D" w:rsidRPr="00A148CF">
        <w:t xml:space="preserve"> </w:t>
      </w:r>
    </w:p>
    <w:p w:rsidR="0034148D" w:rsidRPr="00B15592" w:rsidRDefault="0034148D" w:rsidP="0034148D">
      <w:pPr>
        <w:jc w:val="both"/>
      </w:pPr>
      <w:r w:rsidRPr="00B15592">
        <w:t xml:space="preserve">B. </w:t>
      </w:r>
      <w:r w:rsidR="00A148CF" w:rsidRPr="00B15592">
        <w:t>Oppervlakten</w:t>
      </w:r>
      <w:r w:rsidRPr="00B15592">
        <w:t xml:space="preserve"> : </w:t>
      </w:r>
      <w:r w:rsidR="00B15592" w:rsidRPr="00B15592">
        <w:t xml:space="preserve">De notificatie betreffende aantal ha voor de productie van </w:t>
      </w:r>
      <w:r w:rsidR="00B60C6C">
        <w:t>“</w:t>
      </w:r>
      <w:r w:rsidR="00B15592" w:rsidRPr="00B15592">
        <w:t xml:space="preserve">jus </w:t>
      </w:r>
      <w:proofErr w:type="spellStart"/>
      <w:r w:rsidR="00B15592" w:rsidRPr="00B15592">
        <w:t>vert</w:t>
      </w:r>
      <w:proofErr w:type="spellEnd"/>
      <w:r w:rsidR="00B60C6C">
        <w:t>”</w:t>
      </w:r>
      <w:r w:rsidR="00B15592" w:rsidRPr="00B15592">
        <w:t xml:space="preserve"> is niet meer nodig. </w:t>
      </w:r>
      <w:r w:rsidR="00B15592">
        <w:t xml:space="preserve"> De oppervlakten moeten ingedeeld worden in de deze bestemd voor suikerproductie en de productie van </w:t>
      </w:r>
      <w:proofErr w:type="spellStart"/>
      <w:r w:rsidR="00B15592">
        <w:t>bioethanol</w:t>
      </w:r>
      <w:proofErr w:type="spellEnd"/>
      <w:r w:rsidR="00B15592">
        <w:t>.</w:t>
      </w:r>
    </w:p>
    <w:p w:rsidR="0034148D" w:rsidRPr="00B15592" w:rsidRDefault="0034148D" w:rsidP="0034148D">
      <w:pPr>
        <w:jc w:val="both"/>
      </w:pPr>
      <w:r w:rsidRPr="00B15592">
        <w:t xml:space="preserve">C. </w:t>
      </w:r>
      <w:r w:rsidR="00B15592" w:rsidRPr="00B15592">
        <w:t xml:space="preserve">Productie van suiker en </w:t>
      </w:r>
      <w:proofErr w:type="spellStart"/>
      <w:r w:rsidR="00B15592" w:rsidRPr="00B15592">
        <w:t>bioethanol</w:t>
      </w:r>
      <w:proofErr w:type="spellEnd"/>
      <w:r w:rsidR="00B15592" w:rsidRPr="00B15592">
        <w:rPr>
          <w:rFonts w:ascii="Times New Roman" w:hAnsi="Times New Roman" w:cs="Times New Roman"/>
        </w:rPr>
        <w:t> </w:t>
      </w:r>
      <w:r w:rsidR="00B15592" w:rsidRPr="00B15592">
        <w:t>: De datum van notificatie is verzet ten aanzien van de voorgaande voorstellen.</w:t>
      </w:r>
    </w:p>
    <w:p w:rsidR="0034148D" w:rsidRPr="00B15592" w:rsidRDefault="0034148D" w:rsidP="0034148D">
      <w:pPr>
        <w:jc w:val="both"/>
      </w:pPr>
    </w:p>
    <w:p w:rsidR="00A148CF" w:rsidRPr="00B15592" w:rsidRDefault="00A148CF" w:rsidP="0034148D">
      <w:pPr>
        <w:jc w:val="both"/>
      </w:pPr>
    </w:p>
    <w:p w:rsidR="0034148D" w:rsidRDefault="00B15592" w:rsidP="0034148D">
      <w:pPr>
        <w:jc w:val="both"/>
      </w:pPr>
      <w:r>
        <w:rPr>
          <w:b/>
        </w:rPr>
        <w:lastRenderedPageBreak/>
        <w:t>Opmerking van LS</w:t>
      </w:r>
      <w:r w:rsidR="0034148D">
        <w:t xml:space="preserve"> : </w:t>
      </w:r>
    </w:p>
    <w:p w:rsidR="0034148D" w:rsidRPr="00B15592" w:rsidRDefault="00B15592" w:rsidP="0034148D">
      <w:pPr>
        <w:numPr>
          <w:ilvl w:val="0"/>
          <w:numId w:val="21"/>
        </w:numPr>
        <w:spacing w:after="0" w:line="240" w:lineRule="auto"/>
        <w:jc w:val="both"/>
      </w:pPr>
      <w:r w:rsidRPr="00B15592">
        <w:rPr>
          <w:b/>
        </w:rPr>
        <w:t>Hoeveelheden extraheerbare suiker</w:t>
      </w:r>
      <w:r w:rsidR="0034148D" w:rsidRPr="00B15592">
        <w:t xml:space="preserve">: </w:t>
      </w:r>
      <w:r w:rsidRPr="00B15592">
        <w:t xml:space="preserve">Het is wenselijk om de methode van berekening te hernemen dewelke men nu terugvindt in de wetgeving. </w:t>
      </w:r>
      <w:r>
        <w:t xml:space="preserve"> Dit laat toe om de niet extraheerbare hoeveelheden suiker te berekenen voor de productie van biobrandstof.</w:t>
      </w:r>
      <w:r w:rsidR="0034148D" w:rsidRPr="00B15592">
        <w:t xml:space="preserve"> </w:t>
      </w:r>
      <w:r w:rsidR="0034148D" w:rsidRPr="00B15592">
        <w:rPr>
          <w:b/>
        </w:rPr>
        <w:t>COM</w:t>
      </w:r>
      <w:r w:rsidR="0034148D" w:rsidRPr="00B15592">
        <w:t xml:space="preserve"> : </w:t>
      </w:r>
      <w:r w:rsidRPr="00B15592">
        <w:t>Het is aan de LS om een berekeningsmethode uit te werken (subsidiariteit) aangaande van een gepaste formule.</w:t>
      </w:r>
      <w:r w:rsidR="0034148D" w:rsidRPr="00B15592">
        <w:t xml:space="preserve"> </w:t>
      </w:r>
    </w:p>
    <w:p w:rsidR="0034148D" w:rsidRPr="0039569B" w:rsidRDefault="00B15592" w:rsidP="0034148D">
      <w:pPr>
        <w:numPr>
          <w:ilvl w:val="0"/>
          <w:numId w:val="21"/>
        </w:numPr>
        <w:spacing w:after="0" w:line="240" w:lineRule="auto"/>
        <w:jc w:val="both"/>
      </w:pPr>
      <w:r w:rsidRPr="0039569B">
        <w:rPr>
          <w:b/>
        </w:rPr>
        <w:t>Productie</w:t>
      </w:r>
      <w:r w:rsidR="0034148D" w:rsidRPr="0039569B">
        <w:t xml:space="preserve">: </w:t>
      </w:r>
      <w:r w:rsidR="0039569B" w:rsidRPr="0039569B">
        <w:t>Waar is de wetgeving rond de vraag van productie van een LS in het voordeel van een andere LS</w:t>
      </w:r>
      <w:r w:rsidR="0034148D" w:rsidRPr="0039569B">
        <w:t xml:space="preserve"> (TAF) ? </w:t>
      </w:r>
      <w:r w:rsidR="0034148D" w:rsidRPr="0039569B">
        <w:rPr>
          <w:b/>
        </w:rPr>
        <w:t>COM</w:t>
      </w:r>
      <w:r w:rsidR="0039569B" w:rsidRPr="0039569B">
        <w:t> : Dit begrip (TAF) valt weg na het wegvallen van de quota’s.  H</w:t>
      </w:r>
      <w:r w:rsidR="0039569B">
        <w:t>et is de LS waar de productie plaatsvindt die de productie moet notificeren, zelfs indien de productie gedaan wordt voor een andere LS.</w:t>
      </w:r>
      <w:r w:rsidR="0034148D" w:rsidRPr="0039569B">
        <w:t xml:space="preserve"> </w:t>
      </w:r>
    </w:p>
    <w:p w:rsidR="0034148D" w:rsidRPr="0039569B" w:rsidRDefault="00B15592" w:rsidP="0034148D">
      <w:pPr>
        <w:numPr>
          <w:ilvl w:val="0"/>
          <w:numId w:val="21"/>
        </w:numPr>
        <w:spacing w:after="0" w:line="240" w:lineRule="auto"/>
        <w:jc w:val="both"/>
      </w:pPr>
      <w:proofErr w:type="spellStart"/>
      <w:r w:rsidRPr="0039569B">
        <w:rPr>
          <w:b/>
        </w:rPr>
        <w:t>Deminimisregel</w:t>
      </w:r>
      <w:proofErr w:type="spellEnd"/>
      <w:r w:rsidRPr="0039569B">
        <w:rPr>
          <w:rFonts w:ascii="Times New Roman" w:hAnsi="Times New Roman" w:cs="Times New Roman"/>
          <w:b/>
        </w:rPr>
        <w:t> </w:t>
      </w:r>
      <w:r w:rsidRPr="0039569B">
        <w:rPr>
          <w:b/>
        </w:rPr>
        <w:t>:</w:t>
      </w:r>
      <w:r w:rsidR="0034148D" w:rsidRPr="0039569B">
        <w:t xml:space="preserve"> </w:t>
      </w:r>
      <w:r w:rsidR="0039569B" w:rsidRPr="0039569B">
        <w:t>Is dit per jaar, per maand</w:t>
      </w:r>
      <w:r w:rsidR="0039569B" w:rsidRPr="0039569B">
        <w:rPr>
          <w:rFonts w:ascii="Times New Roman" w:hAnsi="Times New Roman" w:cs="Times New Roman"/>
        </w:rPr>
        <w:t> </w:t>
      </w:r>
      <w:r w:rsidR="0039569B" w:rsidRPr="0039569B">
        <w:t>?</w:t>
      </w:r>
      <w:r w:rsidR="0034148D" w:rsidRPr="0039569B">
        <w:t xml:space="preserve"> </w:t>
      </w:r>
      <w:r w:rsidR="0034148D" w:rsidRPr="0039569B">
        <w:rPr>
          <w:b/>
        </w:rPr>
        <w:t>COM</w:t>
      </w:r>
      <w:r w:rsidR="0034148D" w:rsidRPr="0039569B">
        <w:t xml:space="preserve"> : </w:t>
      </w:r>
      <w:r w:rsidR="0039569B" w:rsidRPr="0039569B">
        <w:t>jaarlijkse gegevens, misschien te verduidelijken in de tekst.</w:t>
      </w:r>
      <w:r w:rsidR="0034148D" w:rsidRPr="0039569B">
        <w:t xml:space="preserve"> </w:t>
      </w:r>
    </w:p>
    <w:p w:rsidR="0034148D" w:rsidRPr="0039569B" w:rsidRDefault="00B15592" w:rsidP="0034148D">
      <w:pPr>
        <w:numPr>
          <w:ilvl w:val="0"/>
          <w:numId w:val="21"/>
        </w:numPr>
        <w:spacing w:after="0" w:line="240" w:lineRule="auto"/>
        <w:jc w:val="both"/>
      </w:pPr>
      <w:r w:rsidRPr="0039569B">
        <w:rPr>
          <w:b/>
        </w:rPr>
        <w:t>Subsidiariteit</w:t>
      </w:r>
      <w:r w:rsidR="0034148D" w:rsidRPr="0039569B">
        <w:rPr>
          <w:b/>
        </w:rPr>
        <w:t> </w:t>
      </w:r>
      <w:r w:rsidR="0034148D" w:rsidRPr="0039569B">
        <w:t xml:space="preserve">: </w:t>
      </w:r>
      <w:r w:rsidR="0039569B" w:rsidRPr="0039569B">
        <w:t>deel van horizontale wetgeving</w:t>
      </w:r>
      <w:r w:rsidR="0039569B" w:rsidRPr="0039569B">
        <w:rPr>
          <w:rFonts w:ascii="Times New Roman" w:hAnsi="Times New Roman" w:cs="Times New Roman"/>
        </w:rPr>
        <w:t> </w:t>
      </w:r>
      <w:r w:rsidR="0039569B" w:rsidRPr="0039569B">
        <w:t>?</w:t>
      </w:r>
      <w:r w:rsidR="0034148D" w:rsidRPr="0039569B">
        <w:t xml:space="preserve"> </w:t>
      </w:r>
      <w:r w:rsidR="0034148D" w:rsidRPr="0039569B">
        <w:rPr>
          <w:b/>
        </w:rPr>
        <w:t>COM</w:t>
      </w:r>
      <w:r w:rsidR="0034148D" w:rsidRPr="0039569B">
        <w:t xml:space="preserve"> : </w:t>
      </w:r>
      <w:r w:rsidR="0039569B" w:rsidRPr="0039569B">
        <w:t xml:space="preserve">De wetgeving vermeldt de relaties tussen LS en COM. </w:t>
      </w:r>
      <w:r w:rsidR="0039569B">
        <w:t xml:space="preserve"> De discussie zal plaatsvinden in het horizontaal comité en dit aspect is momenteel ter discussie bij de Juridische Dienst.</w:t>
      </w:r>
      <w:r w:rsidR="0034148D" w:rsidRPr="0039569B">
        <w:t xml:space="preserve"> </w:t>
      </w:r>
    </w:p>
    <w:p w:rsidR="0039569B" w:rsidRDefault="00B15592" w:rsidP="0034148D">
      <w:pPr>
        <w:numPr>
          <w:ilvl w:val="0"/>
          <w:numId w:val="21"/>
        </w:numPr>
        <w:spacing w:after="0" w:line="240" w:lineRule="auto"/>
        <w:jc w:val="both"/>
      </w:pPr>
      <w:proofErr w:type="spellStart"/>
      <w:r w:rsidRPr="0039569B">
        <w:rPr>
          <w:b/>
        </w:rPr>
        <w:t>Bioe</w:t>
      </w:r>
      <w:r w:rsidR="0034148D" w:rsidRPr="0039569B">
        <w:rPr>
          <w:b/>
        </w:rPr>
        <w:t>thanol</w:t>
      </w:r>
      <w:proofErr w:type="spellEnd"/>
      <w:r w:rsidR="0034148D" w:rsidRPr="0039569B">
        <w:rPr>
          <w:b/>
        </w:rPr>
        <w:t> </w:t>
      </w:r>
      <w:r w:rsidR="0034148D" w:rsidRPr="0039569B">
        <w:t xml:space="preserve">: </w:t>
      </w:r>
      <w:r w:rsidR="0039569B" w:rsidRPr="0039569B">
        <w:t>maandelijkse notificaties</w:t>
      </w:r>
      <w:r w:rsidR="0034148D" w:rsidRPr="0039569B">
        <w:t xml:space="preserve"> : </w:t>
      </w:r>
      <w:r w:rsidR="0039569B" w:rsidRPr="0039569B">
        <w:t xml:space="preserve">minimale </w:t>
      </w:r>
      <w:r w:rsidR="0039569B">
        <w:t>bijkomende</w:t>
      </w:r>
      <w:r w:rsidR="0039569B" w:rsidRPr="0039569B">
        <w:t xml:space="preserve"> administratieve last</w:t>
      </w:r>
      <w:r w:rsidR="0034148D" w:rsidRPr="0039569B">
        <w:t xml:space="preserve">. </w:t>
      </w:r>
      <w:r w:rsidR="0039569B" w:rsidRPr="0039569B">
        <w:t xml:space="preserve">De voorzieningen van de  huidige wetgeving behouden. </w:t>
      </w:r>
      <w:r w:rsidR="0034148D" w:rsidRPr="0039569B">
        <w:t xml:space="preserve"> </w:t>
      </w:r>
      <w:r w:rsidR="0034148D" w:rsidRPr="0039569B">
        <w:rPr>
          <w:b/>
        </w:rPr>
        <w:t>COM</w:t>
      </w:r>
      <w:r w:rsidR="0034148D" w:rsidRPr="0039569B">
        <w:t xml:space="preserve"> : </w:t>
      </w:r>
      <w:r w:rsidR="0039569B" w:rsidRPr="0039569B">
        <w:t>maandelijkse gegevens voor suiker nodig voor de ISO balans</w:t>
      </w:r>
      <w:r w:rsidR="0039569B">
        <w:t xml:space="preserve"> maar betreft niet </w:t>
      </w:r>
      <w:proofErr w:type="spellStart"/>
      <w:r w:rsidR="0039569B">
        <w:t>bioethanol</w:t>
      </w:r>
      <w:proofErr w:type="spellEnd"/>
      <w:r w:rsidR="00B60C6C">
        <w:t xml:space="preserve"> (slechts éé</w:t>
      </w:r>
      <w:r w:rsidR="009C6A50">
        <w:t>n keer per jaar)</w:t>
      </w:r>
      <w:r w:rsidR="0039569B">
        <w:t>.</w:t>
      </w:r>
    </w:p>
    <w:p w:rsidR="0034148D" w:rsidRPr="0039569B" w:rsidRDefault="00B15592" w:rsidP="0034148D">
      <w:pPr>
        <w:numPr>
          <w:ilvl w:val="0"/>
          <w:numId w:val="21"/>
        </w:numPr>
        <w:spacing w:after="0" w:line="240" w:lineRule="auto"/>
        <w:jc w:val="both"/>
      </w:pPr>
      <w:r w:rsidRPr="0039569B">
        <w:rPr>
          <w:b/>
        </w:rPr>
        <w:t>Oppervlakte suikerbieten</w:t>
      </w:r>
      <w:r w:rsidR="0034148D" w:rsidRPr="0039569B">
        <w:t xml:space="preserve"> : </w:t>
      </w:r>
      <w:r w:rsidR="0039569B" w:rsidRPr="0039569B">
        <w:t xml:space="preserve">Wat moet er exact gebeuren in het kader van de </w:t>
      </w:r>
      <w:proofErr w:type="spellStart"/>
      <w:r w:rsidR="0039569B" w:rsidRPr="0039569B">
        <w:t>bioethanol</w:t>
      </w:r>
      <w:proofErr w:type="spellEnd"/>
      <w:r w:rsidR="0039569B" w:rsidRPr="0039569B">
        <w:rPr>
          <w:rFonts w:ascii="Times New Roman" w:hAnsi="Times New Roman" w:cs="Times New Roman"/>
        </w:rPr>
        <w:t> </w:t>
      </w:r>
      <w:r w:rsidR="0039569B" w:rsidRPr="0039569B">
        <w:t>?</w:t>
      </w:r>
    </w:p>
    <w:p w:rsidR="0034148D" w:rsidRPr="0039569B" w:rsidRDefault="00B15592" w:rsidP="0034148D">
      <w:pPr>
        <w:numPr>
          <w:ilvl w:val="0"/>
          <w:numId w:val="21"/>
        </w:numPr>
        <w:spacing w:after="0" w:line="240" w:lineRule="auto"/>
        <w:jc w:val="both"/>
      </w:pPr>
      <w:r w:rsidRPr="0039569B">
        <w:rPr>
          <w:b/>
        </w:rPr>
        <w:t xml:space="preserve">Definitie </w:t>
      </w:r>
      <w:proofErr w:type="spellStart"/>
      <w:r w:rsidRPr="0039569B">
        <w:rPr>
          <w:b/>
        </w:rPr>
        <w:t>isoglucose</w:t>
      </w:r>
      <w:proofErr w:type="spellEnd"/>
      <w:r w:rsidR="0034148D" w:rsidRPr="0039569B">
        <w:t xml:space="preserve"> : </w:t>
      </w:r>
      <w:r w:rsidR="0039569B" w:rsidRPr="0039569B">
        <w:t>Voorbehoud, 10 % i.p.v. 41%</w:t>
      </w:r>
      <w:r w:rsidR="0034148D" w:rsidRPr="0039569B">
        <w:t xml:space="preserve">. </w:t>
      </w:r>
      <w:r w:rsidR="0034148D" w:rsidRPr="0039569B">
        <w:rPr>
          <w:b/>
        </w:rPr>
        <w:t>COM</w:t>
      </w:r>
      <w:r w:rsidR="0034148D" w:rsidRPr="0039569B">
        <w:t xml:space="preserve"> : </w:t>
      </w:r>
      <w:r w:rsidR="0039569B" w:rsidRPr="0039569B">
        <w:t xml:space="preserve">Nog steeds dezelfde </w:t>
      </w:r>
      <w:proofErr w:type="spellStart"/>
      <w:r w:rsidR="0039569B" w:rsidRPr="0039569B">
        <w:t>isoglucose</w:t>
      </w:r>
      <w:proofErr w:type="spellEnd"/>
      <w:r w:rsidR="0039569B" w:rsidRPr="0039569B">
        <w:t xml:space="preserve"> definitie in de basiswetgeving en betreft niet de notificaties.</w:t>
      </w:r>
    </w:p>
    <w:p w:rsidR="0034148D" w:rsidRPr="0039569B" w:rsidRDefault="0034148D" w:rsidP="0034148D">
      <w:pPr>
        <w:jc w:val="both"/>
      </w:pPr>
    </w:p>
    <w:p w:rsidR="0034148D" w:rsidRPr="009C6A50" w:rsidRDefault="0034148D" w:rsidP="0034148D">
      <w:pPr>
        <w:jc w:val="both"/>
      </w:pPr>
      <w:r w:rsidRPr="009C6A50">
        <w:t xml:space="preserve">D. </w:t>
      </w:r>
      <w:proofErr w:type="spellStart"/>
      <w:r w:rsidR="00B15592" w:rsidRPr="009C6A50">
        <w:t>Isoglucose</w:t>
      </w:r>
      <w:proofErr w:type="spellEnd"/>
      <w:r w:rsidR="00B15592" w:rsidRPr="009C6A50">
        <w:t xml:space="preserve"> produ</w:t>
      </w:r>
      <w:r w:rsidR="0039569B" w:rsidRPr="009C6A50">
        <w:t>c</w:t>
      </w:r>
      <w:r w:rsidR="00B15592" w:rsidRPr="009C6A50">
        <w:t>tie</w:t>
      </w:r>
      <w:r w:rsidRPr="009C6A50">
        <w:t>.</w:t>
      </w:r>
    </w:p>
    <w:p w:rsidR="0034148D" w:rsidRPr="007672F7" w:rsidRDefault="0039569B" w:rsidP="0034148D">
      <w:pPr>
        <w:jc w:val="both"/>
      </w:pPr>
      <w:r w:rsidRPr="0039569B">
        <w:t>Men houdt rekening met de «</w:t>
      </w:r>
      <w:r w:rsidRPr="0039569B">
        <w:rPr>
          <w:rFonts w:ascii="Times New Roman" w:hAnsi="Times New Roman" w:cs="Times New Roman"/>
        </w:rPr>
        <w:t> </w:t>
      </w:r>
      <w:proofErr w:type="spellStart"/>
      <w:r w:rsidRPr="0039569B">
        <w:t>shipped</w:t>
      </w:r>
      <w:proofErr w:type="spellEnd"/>
      <w:r w:rsidRPr="0039569B">
        <w:rPr>
          <w:rFonts w:ascii="Times New Roman" w:hAnsi="Times New Roman" w:cs="Times New Roman"/>
        </w:rPr>
        <w:t> </w:t>
      </w:r>
      <w:r w:rsidRPr="0039569B">
        <w:rPr>
          <w:rFonts w:ascii="FlandersArtSans-Regular" w:hAnsi="FlandersArtSans-Regular" w:cs="FlandersArtSans-Regular"/>
        </w:rPr>
        <w:t>»</w:t>
      </w:r>
      <w:r w:rsidRPr="0039569B">
        <w:t xml:space="preserve"> hoeveelheden maar men voegt «</w:t>
      </w:r>
      <w:r w:rsidRPr="0039569B">
        <w:rPr>
          <w:rFonts w:ascii="Times New Roman" w:hAnsi="Times New Roman" w:cs="Times New Roman"/>
        </w:rPr>
        <w:t> </w:t>
      </w:r>
      <w:r w:rsidRPr="0039569B">
        <w:t>eigen productie</w:t>
      </w:r>
      <w:r w:rsidRPr="0039569B">
        <w:rPr>
          <w:rFonts w:ascii="Times New Roman" w:hAnsi="Times New Roman" w:cs="Times New Roman"/>
        </w:rPr>
        <w:t> </w:t>
      </w:r>
      <w:r w:rsidRPr="0039569B">
        <w:rPr>
          <w:rFonts w:ascii="FlandersArtSans-Regular" w:hAnsi="FlandersArtSans-Regular" w:cs="FlandersArtSans-Regular"/>
        </w:rPr>
        <w:t>»</w:t>
      </w:r>
      <w:r w:rsidRPr="0039569B">
        <w:t xml:space="preserve"> eraan toe om alle problemen te vermijden</w:t>
      </w:r>
      <w:r>
        <w:t>.  Hier houdt men geen rekening met de hoeveelheid fru</w:t>
      </w:r>
      <w:r w:rsidR="007672F7">
        <w:t>ctose aangezien enkel rekening houdt met 41 % fructose (concurrerend product voor suiker), de rest schijnt niet belangrijk te zijn</w:t>
      </w:r>
      <w:r w:rsidR="0034148D" w:rsidRPr="007672F7">
        <w:t xml:space="preserve">. </w:t>
      </w:r>
    </w:p>
    <w:p w:rsidR="0034148D" w:rsidRPr="007672F7" w:rsidRDefault="007672F7" w:rsidP="0034148D">
      <w:pPr>
        <w:jc w:val="both"/>
      </w:pPr>
      <w:r>
        <w:t>Er zijn maandelijkse notificaties en jaarlijkse.  De maandelijkse gegevens zijn meestal gecorrigeerd in de jaarlijkse notificatie.</w:t>
      </w:r>
    </w:p>
    <w:p w:rsidR="0034148D" w:rsidRPr="009C6A50" w:rsidRDefault="0034148D" w:rsidP="0034148D">
      <w:pPr>
        <w:jc w:val="both"/>
      </w:pPr>
      <w:r w:rsidRPr="009C6A50">
        <w:t xml:space="preserve">E. </w:t>
      </w:r>
      <w:r w:rsidR="00B15592" w:rsidRPr="009C6A50">
        <w:t>Voorraad</w:t>
      </w:r>
    </w:p>
    <w:p w:rsidR="0034148D" w:rsidRPr="007672F7" w:rsidRDefault="007672F7" w:rsidP="0034148D">
      <w:pPr>
        <w:jc w:val="both"/>
      </w:pPr>
      <w:r w:rsidRPr="007672F7">
        <w:t>Begrip</w:t>
      </w:r>
      <w:r w:rsidR="0034148D" w:rsidRPr="007672F7">
        <w:t xml:space="preserve"> « warrant » : </w:t>
      </w:r>
      <w:r w:rsidRPr="007672F7">
        <w:t>Moet men dit begrip behouden</w:t>
      </w:r>
      <w:r w:rsidR="0034148D" w:rsidRPr="007672F7">
        <w:t> ?</w:t>
      </w:r>
    </w:p>
    <w:p w:rsidR="0034148D" w:rsidRDefault="00B15592" w:rsidP="0034148D">
      <w:pPr>
        <w:jc w:val="both"/>
      </w:pPr>
      <w:r>
        <w:rPr>
          <w:b/>
        </w:rPr>
        <w:t>Opmerking van LS</w:t>
      </w:r>
      <w:r w:rsidR="0034148D">
        <w:t xml:space="preserve"> : </w:t>
      </w:r>
    </w:p>
    <w:p w:rsidR="0034148D" w:rsidRPr="007672F7" w:rsidRDefault="007672F7" w:rsidP="0034148D">
      <w:pPr>
        <w:numPr>
          <w:ilvl w:val="0"/>
          <w:numId w:val="21"/>
        </w:numPr>
        <w:spacing w:after="0" w:line="240" w:lineRule="auto"/>
        <w:jc w:val="both"/>
      </w:pPr>
      <w:r w:rsidRPr="007672F7">
        <w:rPr>
          <w:b/>
        </w:rPr>
        <w:t>Suikervoorraad</w:t>
      </w:r>
      <w:r w:rsidR="0034148D" w:rsidRPr="007672F7">
        <w:t xml:space="preserve"> : </w:t>
      </w:r>
      <w:r w:rsidRPr="007672F7">
        <w:t>Aankopen, commerciële suiker,… moet men dit nog apart aanmelden</w:t>
      </w:r>
      <w:r w:rsidRPr="007672F7">
        <w:rPr>
          <w:rFonts w:ascii="Times New Roman" w:hAnsi="Times New Roman" w:cs="Times New Roman"/>
        </w:rPr>
        <w:t> </w:t>
      </w:r>
      <w:r w:rsidRPr="007672F7">
        <w:t>?</w:t>
      </w:r>
      <w:r w:rsidR="0034148D" w:rsidRPr="007672F7">
        <w:t xml:space="preserve"> </w:t>
      </w:r>
      <w:r w:rsidR="0034148D" w:rsidRPr="007672F7">
        <w:rPr>
          <w:b/>
        </w:rPr>
        <w:t>COM</w:t>
      </w:r>
      <w:r w:rsidR="0034148D" w:rsidRPr="007672F7">
        <w:t xml:space="preserve"> : </w:t>
      </w:r>
      <w:r w:rsidRPr="007672F7">
        <w:t>Wat telt is dat men eigenaar is van de productie.</w:t>
      </w:r>
      <w:r w:rsidR="0034148D" w:rsidRPr="007672F7">
        <w:t xml:space="preserve">. </w:t>
      </w:r>
    </w:p>
    <w:p w:rsidR="0034148D" w:rsidRPr="007672F7" w:rsidRDefault="00B60C6C" w:rsidP="0034148D">
      <w:pPr>
        <w:numPr>
          <w:ilvl w:val="0"/>
          <w:numId w:val="21"/>
        </w:numPr>
        <w:spacing w:after="0" w:line="240" w:lineRule="auto"/>
        <w:jc w:val="both"/>
      </w:pPr>
      <w:r>
        <w:rPr>
          <w:b/>
        </w:rPr>
        <w:t>Frequentie</w:t>
      </w:r>
      <w:r w:rsidR="0034148D" w:rsidRPr="007672F7">
        <w:rPr>
          <w:b/>
        </w:rPr>
        <w:t xml:space="preserve"> </w:t>
      </w:r>
      <w:r w:rsidR="007672F7" w:rsidRPr="007672F7">
        <w:rPr>
          <w:b/>
        </w:rPr>
        <w:t>van mededelingen</w:t>
      </w:r>
      <w:r w:rsidR="0034148D" w:rsidRPr="007672F7">
        <w:rPr>
          <w:b/>
        </w:rPr>
        <w:t> </w:t>
      </w:r>
      <w:r w:rsidR="0034148D" w:rsidRPr="007672F7">
        <w:t xml:space="preserve">: </w:t>
      </w:r>
      <w:r w:rsidR="007672F7" w:rsidRPr="007672F7">
        <w:t xml:space="preserve">trimestriële basis i.p.v. </w:t>
      </w:r>
      <w:r w:rsidR="007672F7">
        <w:t>maandelijkse basis</w:t>
      </w:r>
      <w:r w:rsidR="0034148D" w:rsidRPr="007672F7">
        <w:t>.</w:t>
      </w:r>
    </w:p>
    <w:p w:rsidR="0034148D" w:rsidRPr="007672F7" w:rsidRDefault="007672F7" w:rsidP="0034148D">
      <w:pPr>
        <w:numPr>
          <w:ilvl w:val="0"/>
          <w:numId w:val="21"/>
        </w:numPr>
        <w:spacing w:after="0" w:line="240" w:lineRule="auto"/>
        <w:jc w:val="both"/>
      </w:pPr>
      <w:r>
        <w:rPr>
          <w:b/>
        </w:rPr>
        <w:t>Vergunning voor producenten en raffinagebedrijven</w:t>
      </w:r>
      <w:r w:rsidR="0034148D" w:rsidRPr="007672F7">
        <w:rPr>
          <w:b/>
        </w:rPr>
        <w:t xml:space="preserve"> : </w:t>
      </w:r>
      <w:r w:rsidRPr="007672F7">
        <w:t>nodig voor betrouwbare notificaties</w:t>
      </w:r>
      <w:r w:rsidR="0034148D" w:rsidRPr="007672F7">
        <w:t xml:space="preserve">. </w:t>
      </w:r>
      <w:r w:rsidR="0034148D" w:rsidRPr="007672F7">
        <w:rPr>
          <w:b/>
        </w:rPr>
        <w:t>COM</w:t>
      </w:r>
      <w:r w:rsidRPr="007672F7">
        <w:t> : Hiervoor is gee</w:t>
      </w:r>
      <w:r>
        <w:t>n wettelijke basis maar in de horizontale regelgeving zal er een voorziening ingebouwd worden die zegt dat LS voorzieningen mogen treffen die de waarborg geeft op betrouwbare gegevens.</w:t>
      </w:r>
      <w:r w:rsidR="0034148D" w:rsidRPr="007672F7">
        <w:t xml:space="preserve"> </w:t>
      </w:r>
    </w:p>
    <w:p w:rsidR="0034148D" w:rsidRPr="00537D24" w:rsidRDefault="0034148D" w:rsidP="0034148D">
      <w:pPr>
        <w:numPr>
          <w:ilvl w:val="0"/>
          <w:numId w:val="21"/>
        </w:numPr>
        <w:spacing w:after="0" w:line="240" w:lineRule="auto"/>
        <w:jc w:val="both"/>
      </w:pPr>
      <w:proofErr w:type="spellStart"/>
      <w:r w:rsidRPr="007672F7">
        <w:rPr>
          <w:b/>
        </w:rPr>
        <w:t>Isoglucose</w:t>
      </w:r>
      <w:proofErr w:type="spellEnd"/>
      <w:r w:rsidRPr="007672F7">
        <w:rPr>
          <w:b/>
        </w:rPr>
        <w:t> </w:t>
      </w:r>
      <w:r w:rsidRPr="007672F7">
        <w:t>:</w:t>
      </w:r>
      <w:r w:rsidR="007672F7" w:rsidRPr="007672F7">
        <w:t>De huidige me</w:t>
      </w:r>
      <w:r w:rsidR="00537D24">
        <w:t>thode is éénvoudiger voor contro</w:t>
      </w:r>
      <w:r w:rsidR="007672F7" w:rsidRPr="007672F7">
        <w:t>le.</w:t>
      </w:r>
      <w:r w:rsidR="007672F7">
        <w:t xml:space="preserve">  Als men de verkochte of verscheepte hoeveelheid beschouwt, zullen er een hele reeks handelsdocumenten moeten worden gecontroleerd met een overlast aan werk als gevolg.  Als men de huidige methode behoudt dan </w:t>
      </w:r>
      <w:r w:rsidR="00537D24">
        <w:t>moet men het gehalte aan fructose vermelden om een betere vergelijking te kunnen maken tussen de verschillende producenten.</w:t>
      </w:r>
    </w:p>
    <w:p w:rsidR="0034148D" w:rsidRPr="00537D24" w:rsidRDefault="0034148D" w:rsidP="0034148D">
      <w:pPr>
        <w:jc w:val="both"/>
      </w:pPr>
    </w:p>
    <w:p w:rsidR="0034148D" w:rsidRPr="009C6A50" w:rsidRDefault="00B15592" w:rsidP="0034148D">
      <w:pPr>
        <w:jc w:val="both"/>
        <w:rPr>
          <w:b/>
          <w:u w:val="single"/>
        </w:rPr>
      </w:pPr>
      <w:r w:rsidRPr="009C6A50">
        <w:rPr>
          <w:b/>
          <w:u w:val="single"/>
        </w:rPr>
        <w:lastRenderedPageBreak/>
        <w:t>Bijlage</w:t>
      </w:r>
      <w:r w:rsidR="0034148D" w:rsidRPr="009C6A50">
        <w:rPr>
          <w:b/>
          <w:u w:val="single"/>
        </w:rPr>
        <w:t xml:space="preserve"> 2 : </w:t>
      </w:r>
      <w:r w:rsidRPr="009C6A50">
        <w:rPr>
          <w:b/>
          <w:u w:val="single"/>
        </w:rPr>
        <w:t>Prijsnotificaties</w:t>
      </w:r>
      <w:r w:rsidR="0034148D" w:rsidRPr="009C6A50">
        <w:rPr>
          <w:b/>
          <w:u w:val="single"/>
        </w:rPr>
        <w:t xml:space="preserve">: </w:t>
      </w:r>
    </w:p>
    <w:p w:rsidR="0034148D" w:rsidRPr="00537D24" w:rsidRDefault="00537D24" w:rsidP="0034148D">
      <w:pPr>
        <w:jc w:val="both"/>
      </w:pPr>
      <w:r w:rsidRPr="00537D24">
        <w:t>Prijs van suikerbiet</w:t>
      </w:r>
      <w:r w:rsidR="0034148D" w:rsidRPr="00537D24">
        <w:t xml:space="preserve"> : </w:t>
      </w:r>
      <w:r w:rsidRPr="00537D24">
        <w:t>Enkel finale prijs</w:t>
      </w:r>
      <w:r w:rsidR="0034148D" w:rsidRPr="00537D24">
        <w:t xml:space="preserve">. COM </w:t>
      </w:r>
      <w:r w:rsidRPr="00537D24">
        <w:t>stelt datum van 31 januari voor die volgt op de volgende campagne (de prijs van suikerbiet voor</w:t>
      </w:r>
      <w:r w:rsidR="0034148D" w:rsidRPr="00537D24">
        <w:t xml:space="preserve"> 2017/2018 </w:t>
      </w:r>
      <w:r>
        <w:t>zal genotifieerd worden in januari</w:t>
      </w:r>
      <w:r w:rsidR="0034148D" w:rsidRPr="00537D24">
        <w:t xml:space="preserve"> 2019).</w:t>
      </w:r>
    </w:p>
    <w:p w:rsidR="0034148D" w:rsidRPr="00537D24" w:rsidRDefault="00537D24" w:rsidP="0034148D">
      <w:pPr>
        <w:jc w:val="both"/>
      </w:pPr>
      <w:r w:rsidRPr="00537D24">
        <w:t xml:space="preserve">Dit laat </w:t>
      </w:r>
      <w:r>
        <w:t xml:space="preserve">niet zozeer </w:t>
      </w:r>
      <w:r w:rsidRPr="00537D24">
        <w:t>toe om prijzen te kunnen vergelijken tussen de verschillende LS</w:t>
      </w:r>
      <w:r>
        <w:t xml:space="preserve"> maar wel om prijsevoluties binnen de LS te kunnen volgen.  Dit gegeven zal noodzakelijk zijn om de Interprofessionele akkoorden (IPA) tussen bietenplanters en producenten op te volgen en ook de gekoppelde steun (nodig of niet)</w:t>
      </w:r>
      <w:r w:rsidRPr="00537D24">
        <w:t xml:space="preserve">. </w:t>
      </w:r>
      <w:r>
        <w:t xml:space="preserve"> </w:t>
      </w:r>
      <w:r w:rsidRPr="00537D24">
        <w:t>C</w:t>
      </w:r>
      <w:r>
        <w:t>OM zal een technisch document uitbrengen betreffende de suikerprijs en suikerbietprijs.</w:t>
      </w:r>
      <w:r w:rsidR="0034148D" w:rsidRPr="00537D24">
        <w:t xml:space="preserve"> </w:t>
      </w:r>
    </w:p>
    <w:p w:rsidR="0034148D" w:rsidRPr="00537D24" w:rsidRDefault="00537D24" w:rsidP="0034148D">
      <w:pPr>
        <w:jc w:val="both"/>
      </w:pPr>
      <w:proofErr w:type="spellStart"/>
      <w:r w:rsidRPr="00537D24">
        <w:t>Isoglucoseprijs</w:t>
      </w:r>
      <w:proofErr w:type="spellEnd"/>
      <w:r w:rsidR="0034148D" w:rsidRPr="00537D24">
        <w:t xml:space="preserve"> : </w:t>
      </w:r>
      <w:r w:rsidRPr="00537D24">
        <w:t>Zal niet behouden blijven</w:t>
      </w:r>
      <w:r w:rsidR="0034148D" w:rsidRPr="00537D24">
        <w:t>.</w:t>
      </w:r>
    </w:p>
    <w:p w:rsidR="0034148D" w:rsidRPr="00391F02" w:rsidRDefault="0034148D" w:rsidP="0034148D">
      <w:pPr>
        <w:jc w:val="both"/>
      </w:pPr>
      <w:r w:rsidRPr="00537D24">
        <w:t xml:space="preserve">DE </w:t>
      </w:r>
      <w:r w:rsidR="00537D24" w:rsidRPr="00537D24">
        <w:t>heeft een voorstel betreffende de prijs</w:t>
      </w:r>
      <w:r w:rsidR="00537D24">
        <w:t>prognoses</w:t>
      </w:r>
      <w:r w:rsidR="00537D24" w:rsidRPr="00537D24">
        <w:t xml:space="preserve"> van de spotprijs.</w:t>
      </w:r>
      <w:r w:rsidRPr="00537D24">
        <w:t xml:space="preserve"> </w:t>
      </w:r>
      <w:r w:rsidR="00391F02">
        <w:t>Dit systeem is complementair aan de huidige notificatie van de prijs.  Dit betreft echter eerder de korte termijn contracten en komt overeen met de spotprijzen.</w:t>
      </w:r>
      <w:r w:rsidRPr="00391F02">
        <w:t xml:space="preserve"> </w:t>
      </w:r>
    </w:p>
    <w:p w:rsidR="0034148D" w:rsidRDefault="0034148D" w:rsidP="0034148D">
      <w:pPr>
        <w:jc w:val="center"/>
      </w:pPr>
      <w:r>
        <w:object w:dxaOrig="1551" w:dyaOrig="991">
          <v:shape id="_x0000_i1034" type="#_x0000_t75" style="width:77.45pt;height:49.6pt" o:ole="">
            <v:imagedata r:id="rId40" o:title=""/>
          </v:shape>
          <o:OLEObject Type="Embed" ProgID="Excel.Sheet.12" ShapeID="_x0000_i1034" DrawAspect="Icon" ObjectID="_1531909702" r:id="rId41"/>
        </w:object>
      </w:r>
    </w:p>
    <w:p w:rsidR="00391F02" w:rsidRDefault="00391F02" w:rsidP="0034148D">
      <w:pPr>
        <w:jc w:val="both"/>
      </w:pPr>
      <w:r w:rsidRPr="00391F02">
        <w:t xml:space="preserve">COM herinnert de LS eraan dat de prijs nu afgeleid is van de facturen en betreft de lange termijn contracten maar ook de verkoop van suiker aan spotprijs. </w:t>
      </w:r>
      <w:r>
        <w:t xml:space="preserve"> Het huidige systeem vertegenwoordigt de contracten en de kleinere verkochte hoeveelheden (spotmarkt).  Deze hoeveelheden onder LT contract zijn echter de grootste hoeveelheid en zullen maar weinig beïnvloed worden door de spotprijzen.</w:t>
      </w:r>
    </w:p>
    <w:p w:rsidR="0034148D" w:rsidRPr="00391F02" w:rsidRDefault="00391F02" w:rsidP="0034148D">
      <w:pPr>
        <w:jc w:val="both"/>
      </w:pPr>
      <w:r>
        <w:t xml:space="preserve">Deze discussies zullen verdergezet worden in het horizontaal comité in september.  </w:t>
      </w:r>
      <w:r w:rsidRPr="00391F02">
        <w:t xml:space="preserve">Alle </w:t>
      </w:r>
      <w:r w:rsidRPr="00B60C6C">
        <w:rPr>
          <w:b/>
        </w:rPr>
        <w:t>commentaren worden ten laatste verwacht tegen het einde van de maand augustus</w:t>
      </w:r>
      <w:r w:rsidRPr="00391F02">
        <w:t>.</w:t>
      </w:r>
      <w:r w:rsidR="0034148D" w:rsidRPr="00391F02">
        <w:t xml:space="preserve"> </w:t>
      </w:r>
    </w:p>
    <w:p w:rsidR="008020A4" w:rsidRDefault="008020A4" w:rsidP="002F3325">
      <w:pPr>
        <w:pStyle w:val="Kop1"/>
        <w:numPr>
          <w:ilvl w:val="0"/>
          <w:numId w:val="12"/>
        </w:numPr>
        <w:spacing w:after="180"/>
        <w:ind w:left="584" w:hanging="584"/>
        <w:rPr>
          <w:sz w:val="28"/>
        </w:rPr>
      </w:pPr>
      <w:r>
        <w:rPr>
          <w:sz w:val="28"/>
        </w:rPr>
        <w:t>AOB</w:t>
      </w:r>
    </w:p>
    <w:p w:rsidR="008020A4" w:rsidRDefault="00C05CF4" w:rsidP="008020A4">
      <w:pPr>
        <w:rPr>
          <w:u w:val="single"/>
        </w:rPr>
      </w:pPr>
      <w:r>
        <w:rPr>
          <w:u w:val="single"/>
        </w:rPr>
        <w:t>Lopende onderhandelingen voor TRQ suiker ter compensatie bij de toetreding van Kroatië.</w:t>
      </w:r>
    </w:p>
    <w:p w:rsidR="0034148D" w:rsidRPr="00152197" w:rsidRDefault="0034148D" w:rsidP="0034148D">
      <w:r w:rsidRPr="00152197">
        <w:t>De uitbreiding van de EU met Kroatië bracht de verplichting mee  onder Art. XXIV.6 van het GATT  om te onderhandelen  met Brazilië, gezien de invoerrechten daardoor verhogen waarvan Brazilië kon genieten op het ogenblik dat Kroatië geen EU-lid was.</w:t>
      </w:r>
    </w:p>
    <w:p w:rsidR="003212FD" w:rsidRPr="0034148D" w:rsidRDefault="003212FD" w:rsidP="008020A4">
      <w:r w:rsidRPr="0034148D">
        <w:t xml:space="preserve">Er is een akkoord bereikt </w:t>
      </w:r>
      <w:r w:rsidR="0034148D">
        <w:t xml:space="preserve">(betreffende de compensaties) </w:t>
      </w:r>
      <w:r w:rsidRPr="0034148D">
        <w:t>met Brazilië betreffende de toetreding van Kroatië tot de EU.  De methode die gehanteerd was voor de bepaling van de hoeveelheid suiker is het gemiddelde van 3 jaar + 10%; groeipercentage; laatste jaar + 10 % waarbij men de hoogste waarde neemt.</w:t>
      </w:r>
    </w:p>
    <w:p w:rsidR="003212FD" w:rsidRPr="0034148D" w:rsidRDefault="003212FD" w:rsidP="008020A4">
      <w:r w:rsidRPr="0034148D">
        <w:t>Hoeveelheden: 114.000 t gedeeld door 36.000 t (overeenkomstig de oude TRQ) + 168.000 t.</w:t>
      </w:r>
      <w:r w:rsidR="0034148D">
        <w:t xml:space="preserve">  </w:t>
      </w:r>
      <w:r w:rsidRPr="0034148D">
        <w:t xml:space="preserve">Deze hoeveelheden zijn toegevoegd aan de huidige TRQ met een recht van 98 EUR/t.  In een overgangsperiode van 6 jaar zal de EU een heffing toepassen van 11 </w:t>
      </w:r>
      <w:r w:rsidR="00C247B3">
        <w:t>EUR/t en het 7</w:t>
      </w:r>
      <w:r w:rsidR="0034148D">
        <w:t>de jaar 54 EU</w:t>
      </w:r>
      <w:r w:rsidR="00C247B3">
        <w:t>R/t en vanaf het 8</w:t>
      </w:r>
      <w:r w:rsidR="0034148D">
        <w:t>ste jaar 98 EUR/t.</w:t>
      </w:r>
    </w:p>
    <w:p w:rsidR="003212FD" w:rsidRPr="0034148D" w:rsidRDefault="003212FD" w:rsidP="008020A4">
      <w:r w:rsidRPr="0034148D">
        <w:lastRenderedPageBreak/>
        <w:t xml:space="preserve">De onderhandelingen zijn nog steeds lopende met Australië maar dit zijn minder belangrijke hoeveelheden.  </w:t>
      </w:r>
    </w:p>
    <w:p w:rsidR="003212FD" w:rsidRPr="0034148D" w:rsidRDefault="003212FD" w:rsidP="008020A4">
      <w:r w:rsidRPr="0034148D">
        <w:t>Gezien de duur van</w:t>
      </w:r>
      <w:r w:rsidR="0034148D">
        <w:t xml:space="preserve"> </w:t>
      </w:r>
      <w:r w:rsidRPr="0034148D">
        <w:t xml:space="preserve">de procedure </w:t>
      </w:r>
      <w:r w:rsidR="0034148D" w:rsidRPr="0034148D">
        <w:t>zal het nog 8 tot 10 maanden duren vooraleer deze nieuwe TRQ van toepassing zijn.</w:t>
      </w:r>
    </w:p>
    <w:p w:rsidR="0034148D" w:rsidRPr="0034148D" w:rsidRDefault="0034148D" w:rsidP="008020A4">
      <w:r w:rsidRPr="0034148D">
        <w:t>Vele LS hebben een verklarende nota gevraagd.  COM zal zien wat ze kunnen doen.</w:t>
      </w:r>
    </w:p>
    <w:p w:rsidR="008020A4" w:rsidRPr="001E4A09" w:rsidRDefault="008020A4" w:rsidP="008020A4">
      <w:pPr>
        <w:rPr>
          <w:u w:val="single"/>
        </w:rPr>
      </w:pPr>
      <w:r w:rsidRPr="001E4A09">
        <w:rPr>
          <w:u w:val="single"/>
        </w:rPr>
        <w:t>GREX op hoog niveau voor de suikersector</w:t>
      </w:r>
    </w:p>
    <w:p w:rsidR="008020A4" w:rsidRPr="008020A4" w:rsidRDefault="008020A4" w:rsidP="008020A4">
      <w:r>
        <w:t xml:space="preserve">Op 11 oktober 2016 zal een </w:t>
      </w:r>
      <w:r w:rsidR="001E4A09">
        <w:t>experten vergadering op hoog niveau éénmalig plaatsvinden.  De GREX van 30 juni 2016 is afgeschaft.</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4A1322">
        <w:t>25 AUGUSTUS</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r>
      <w:r w:rsidR="00281808">
        <w:t>11 oktober</w:t>
      </w:r>
      <w:r>
        <w:t xml:space="preserve"> 2016</w:t>
      </w:r>
    </w:p>
    <w:p w:rsidR="00A47258" w:rsidRDefault="00A47258"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4148D" w:rsidRDefault="0034148D"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C247B3" w:rsidRDefault="00C247B3" w:rsidP="00822B5E">
      <w:pPr>
        <w:spacing w:after="120"/>
        <w:jc w:val="both"/>
        <w:rPr>
          <w:b/>
          <w:lang w:val="nl-NL"/>
        </w:rPr>
      </w:pPr>
    </w:p>
    <w:p w:rsidR="00C247B3" w:rsidRDefault="00C247B3" w:rsidP="00822B5E">
      <w:pPr>
        <w:spacing w:after="120"/>
        <w:jc w:val="both"/>
        <w:rPr>
          <w:b/>
          <w:lang w:val="nl-NL"/>
        </w:rPr>
      </w:pPr>
      <w:bookmarkStart w:id="9" w:name="_GoBack"/>
      <w:bookmarkEnd w:id="9"/>
    </w:p>
    <w:p w:rsidR="00822B5E" w:rsidRPr="00FA1A5A" w:rsidRDefault="006B2F5B" w:rsidP="00822B5E">
      <w:pPr>
        <w:spacing w:after="120"/>
        <w:jc w:val="both"/>
        <w:rPr>
          <w:b/>
          <w:lang w:val="nl-NL"/>
        </w:rPr>
      </w:pPr>
      <w:r>
        <w:rPr>
          <w:b/>
          <w:lang w:val="nl-NL"/>
        </w:rPr>
        <w:lastRenderedPageBreak/>
        <w:t>L</w:t>
      </w:r>
      <w:r w:rsidR="00822B5E" w:rsidRPr="00FA1A5A">
        <w:rPr>
          <w:b/>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C247B3"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xml:space="preserve">: verwijst naar deel II van CXL-lijst met preferentiële concessies, namelijk tarieven in het kader van handelsovereenkomsten </w:t>
            </w:r>
            <w:proofErr w:type="spellStart"/>
            <w:r w:rsidRPr="00D15D64">
              <w:rPr>
                <w:sz w:val="20"/>
                <w:szCs w:val="20"/>
              </w:rPr>
              <w:t>opgelijst</w:t>
            </w:r>
            <w:proofErr w:type="spellEnd"/>
            <w:r w:rsidRPr="00D15D64">
              <w:rPr>
                <w:sz w:val="20"/>
                <w:szCs w:val="20"/>
              </w:rPr>
              <w:t xml:space="preserve"> in </w:t>
            </w:r>
            <w:proofErr w:type="spellStart"/>
            <w:r w:rsidRPr="00D15D64">
              <w:rPr>
                <w:sz w:val="20"/>
                <w:szCs w:val="20"/>
              </w:rPr>
              <w:t>Art.I</w:t>
            </w:r>
            <w:proofErr w:type="spellEnd"/>
            <w:r w:rsidRPr="00D15D64">
              <w:rPr>
                <w:sz w:val="20"/>
                <w:szCs w:val="20"/>
              </w:rPr>
              <w:t xml:space="preserve"> van het GATT.</w:t>
            </w:r>
          </w:p>
        </w:tc>
      </w:tr>
      <w:tr w:rsidR="009F4939" w:rsidRPr="00D15D64" w:rsidTr="00BC3425">
        <w:tc>
          <w:tcPr>
            <w:tcW w:w="9210" w:type="dxa"/>
          </w:tcPr>
          <w:p w:rsidR="009F4939" w:rsidRPr="00D15D64" w:rsidRDefault="009F4939" w:rsidP="00BC3425">
            <w:pPr>
              <w:spacing w:after="120"/>
              <w:jc w:val="both"/>
              <w:rPr>
                <w:b/>
                <w:sz w:val="20"/>
                <w:szCs w:val="20"/>
              </w:rPr>
            </w:pPr>
            <w:r>
              <w:rPr>
                <w:b/>
                <w:sz w:val="20"/>
                <w:szCs w:val="20"/>
              </w:rPr>
              <w:t xml:space="preserve">DA: </w:t>
            </w:r>
            <w:proofErr w:type="spellStart"/>
            <w:r w:rsidRPr="009F4939">
              <w:rPr>
                <w:sz w:val="20"/>
                <w:szCs w:val="20"/>
              </w:rPr>
              <w:t>Delegated</w:t>
            </w:r>
            <w:proofErr w:type="spellEnd"/>
            <w:r w:rsidRPr="009F4939">
              <w:rPr>
                <w:sz w:val="20"/>
                <w:szCs w:val="20"/>
              </w:rPr>
              <w:t xml:space="preserve"> Act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proofErr w:type="spellStart"/>
            <w:r w:rsidRPr="00D15D64">
              <w:rPr>
                <w:i/>
                <w:sz w:val="20"/>
                <w:szCs w:val="20"/>
              </w:rPr>
              <w:t>Everything</w:t>
            </w:r>
            <w:proofErr w:type="spellEnd"/>
            <w:r w:rsidRPr="00D15D64">
              <w:rPr>
                <w:i/>
                <w:sz w:val="20"/>
                <w:szCs w:val="20"/>
              </w:rPr>
              <w:t xml:space="preserve">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proofErr w:type="spellStart"/>
            <w:r w:rsidRPr="00D15D64">
              <w:rPr>
                <w:i/>
                <w:sz w:val="20"/>
                <w:szCs w:val="20"/>
              </w:rPr>
              <w:t>Economic</w:t>
            </w:r>
            <w:proofErr w:type="spellEnd"/>
            <w:r w:rsidRPr="00D15D64">
              <w:rPr>
                <w:i/>
                <w:sz w:val="20"/>
                <w:szCs w:val="20"/>
              </w:rPr>
              <w:t xml:space="preserve"> Partnership </w:t>
            </w:r>
            <w:proofErr w:type="spellStart"/>
            <w:r w:rsidRPr="00D15D64">
              <w:rPr>
                <w:i/>
                <w:sz w:val="20"/>
                <w:szCs w:val="20"/>
              </w:rPr>
              <w:t>Agreements</w:t>
            </w:r>
            <w:proofErr w:type="spellEnd"/>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w:t>
            </w:r>
            <w:proofErr w:type="spellStart"/>
            <w:r w:rsidRPr="00D15D64">
              <w:rPr>
                <w:sz w:val="20"/>
                <w:szCs w:val="20"/>
              </w:rPr>
              <w:t>Accord</w:t>
            </w:r>
            <w:proofErr w:type="spellEnd"/>
            <w:r w:rsidRPr="00D15D64">
              <w:rPr>
                <w:sz w:val="20"/>
                <w:szCs w:val="20"/>
              </w:rPr>
              <w:t xml:space="preserve">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 xml:space="preserve">Full Time </w:t>
            </w:r>
            <w:proofErr w:type="spellStart"/>
            <w:r w:rsidRPr="00D15D64">
              <w:rPr>
                <w:i/>
                <w:sz w:val="20"/>
                <w:szCs w:val="20"/>
              </w:rPr>
              <w:t>Refiners</w:t>
            </w:r>
            <w:proofErr w:type="spellEnd"/>
            <w:r w:rsidRPr="00D15D64">
              <w:rPr>
                <w:i/>
                <w:sz w:val="20"/>
                <w:szCs w:val="20"/>
              </w:rPr>
              <w:t>:</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 xml:space="preserve">International Sugar </w:t>
            </w:r>
            <w:proofErr w:type="spellStart"/>
            <w:r w:rsidRPr="00D15D64">
              <w:rPr>
                <w:i/>
                <w:sz w:val="20"/>
                <w:szCs w:val="20"/>
                <w:lang w:val="nl-NL"/>
              </w:rPr>
              <w:t>Organisation</w:t>
            </w:r>
            <w:proofErr w:type="spellEnd"/>
          </w:p>
        </w:tc>
      </w:tr>
      <w:tr w:rsidR="00822B5E" w:rsidRPr="00D15D64" w:rsidTr="00BC3425">
        <w:tc>
          <w:tcPr>
            <w:tcW w:w="9210" w:type="dxa"/>
          </w:tcPr>
          <w:p w:rsidR="00822B5E" w:rsidRPr="00D15D64" w:rsidRDefault="00822B5E" w:rsidP="00BC3425">
            <w:pPr>
              <w:spacing w:after="120"/>
              <w:jc w:val="both"/>
              <w:rPr>
                <w:b/>
                <w:sz w:val="20"/>
                <w:szCs w:val="20"/>
                <w:lang w:val="nl-NL"/>
              </w:rPr>
            </w:pPr>
            <w:proofErr w:type="spellStart"/>
            <w:r w:rsidRPr="00D15D64">
              <w:rPr>
                <w:b/>
                <w:sz w:val="20"/>
                <w:szCs w:val="20"/>
                <w:lang w:val="nl-NL"/>
              </w:rPr>
              <w:t>Mercosur</w:t>
            </w:r>
            <w:proofErr w:type="spellEnd"/>
            <w:r w:rsidRPr="00D15D64">
              <w:rPr>
                <w:b/>
                <w:sz w:val="20"/>
                <w:szCs w:val="20"/>
                <w:lang w:val="nl-NL"/>
              </w:rPr>
              <w:t xml:space="preserve"> of </w:t>
            </w:r>
            <w:proofErr w:type="spellStart"/>
            <w:r w:rsidRPr="00D15D64">
              <w:rPr>
                <w:b/>
                <w:sz w:val="20"/>
                <w:szCs w:val="20"/>
                <w:lang w:val="nl-NL"/>
              </w:rPr>
              <w:t>Mercosul</w:t>
            </w:r>
            <w:proofErr w:type="spellEnd"/>
            <w:r w:rsidRPr="00D15D64">
              <w:rPr>
                <w:b/>
                <w:sz w:val="20"/>
                <w:szCs w:val="20"/>
                <w:lang w:val="nl-NL"/>
              </w:rPr>
              <w:t xml:space="preserve"> </w:t>
            </w:r>
            <w:r w:rsidRPr="00D15D64">
              <w:rPr>
                <w:sz w:val="20"/>
                <w:szCs w:val="20"/>
                <w:lang w:val="nl-NL"/>
              </w:rPr>
              <w:t xml:space="preserve">(in het Spaans: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Común</w:t>
            </w:r>
            <w:proofErr w:type="spellEnd"/>
            <w:r w:rsidRPr="00D15D64">
              <w:rPr>
                <w:sz w:val="20"/>
                <w:szCs w:val="20"/>
                <w:lang w:val="nl-NL"/>
              </w:rPr>
              <w:t xml:space="preserve"> del </w:t>
            </w:r>
            <w:proofErr w:type="spellStart"/>
            <w:r w:rsidRPr="00D15D64">
              <w:rPr>
                <w:sz w:val="20"/>
                <w:szCs w:val="20"/>
                <w:lang w:val="nl-NL"/>
              </w:rPr>
              <w:t>Sur</w:t>
            </w:r>
            <w:proofErr w:type="spellEnd"/>
            <w:r w:rsidRPr="00D15D64">
              <w:rPr>
                <w:sz w:val="20"/>
                <w:szCs w:val="20"/>
                <w:lang w:val="nl-NL"/>
              </w:rPr>
              <w:t xml:space="preserve">, Portugees: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Comum</w:t>
            </w:r>
            <w:proofErr w:type="spellEnd"/>
            <w:r w:rsidRPr="00D15D64">
              <w:rPr>
                <w:sz w:val="20"/>
                <w:szCs w:val="20"/>
                <w:lang w:val="nl-NL"/>
              </w:rPr>
              <w:t xml:space="preserve"> do Sul, </w:t>
            </w:r>
            <w:proofErr w:type="spellStart"/>
            <w:r w:rsidRPr="00D15D64">
              <w:rPr>
                <w:sz w:val="20"/>
                <w:szCs w:val="20"/>
                <w:lang w:val="nl-NL"/>
              </w:rPr>
              <w:t>Guaraní</w:t>
            </w:r>
            <w:proofErr w:type="spellEnd"/>
            <w:r w:rsidRPr="00D15D64">
              <w:rPr>
                <w:sz w:val="20"/>
                <w:szCs w:val="20"/>
                <w:lang w:val="nl-NL"/>
              </w:rPr>
              <w:t xml:space="preserve"> </w:t>
            </w:r>
            <w:proofErr w:type="spellStart"/>
            <w:r w:rsidRPr="00D15D64">
              <w:rPr>
                <w:sz w:val="20"/>
                <w:szCs w:val="20"/>
                <w:lang w:val="nl-NL"/>
              </w:rPr>
              <w:t>Ñemby</w:t>
            </w:r>
            <w:proofErr w:type="spellEnd"/>
            <w:r w:rsidRPr="00D15D64">
              <w:rPr>
                <w:sz w:val="20"/>
                <w:szCs w:val="20"/>
                <w:lang w:val="nl-NL"/>
              </w:rPr>
              <w:t xml:space="preserve"> </w:t>
            </w:r>
            <w:proofErr w:type="spellStart"/>
            <w:r w:rsidRPr="00D15D64">
              <w:rPr>
                <w:sz w:val="20"/>
                <w:szCs w:val="20"/>
                <w:lang w:val="nl-NL"/>
              </w:rPr>
              <w:t>Ñemuha</w:t>
            </w:r>
            <w:proofErr w:type="spellEnd"/>
            <w:r w:rsidRPr="00D15D64">
              <w:rPr>
                <w:sz w:val="20"/>
                <w:szCs w:val="20"/>
                <w:lang w:val="nl-NL"/>
              </w:rPr>
              <w:t xml:space="preserve">, Nederlands: Zuidelijke Gemeenschappelijke Markt) is een douane-unie tussen Brazilië, Argentinië, Uruguay, Paraguay en Venezuela. </w:t>
            </w:r>
            <w:proofErr w:type="spellStart"/>
            <w:r w:rsidRPr="00D15D64">
              <w:rPr>
                <w:sz w:val="20"/>
                <w:szCs w:val="20"/>
                <w:lang w:val="nl-NL"/>
              </w:rPr>
              <w:t>Mercosur</w:t>
            </w:r>
            <w:proofErr w:type="spellEnd"/>
            <w:r w:rsidRPr="00D15D64">
              <w:rPr>
                <w:sz w:val="20"/>
                <w:szCs w:val="20"/>
                <w:lang w:val="nl-NL"/>
              </w:rPr>
              <w:t xml:space="preserve">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9F4939" w:rsidRPr="00D15D64" w:rsidTr="00BC3425">
        <w:tc>
          <w:tcPr>
            <w:tcW w:w="9210" w:type="dxa"/>
          </w:tcPr>
          <w:p w:rsidR="009F4939" w:rsidRPr="00D15D64" w:rsidRDefault="009F4939" w:rsidP="00BC3425">
            <w:pPr>
              <w:spacing w:after="120"/>
              <w:jc w:val="both"/>
              <w:rPr>
                <w:b/>
                <w:sz w:val="20"/>
                <w:szCs w:val="20"/>
                <w:lang w:val="nl-NL"/>
              </w:rPr>
            </w:pPr>
            <w:r>
              <w:rPr>
                <w:b/>
                <w:sz w:val="20"/>
                <w:szCs w:val="20"/>
                <w:lang w:val="nl-NL"/>
              </w:rPr>
              <w:t xml:space="preserve">IA: </w:t>
            </w:r>
            <w:proofErr w:type="spellStart"/>
            <w:r w:rsidRPr="009F4939">
              <w:rPr>
                <w:sz w:val="20"/>
                <w:szCs w:val="20"/>
                <w:lang w:val="nl-NL"/>
              </w:rPr>
              <w:t>Implementing</w:t>
            </w:r>
            <w:proofErr w:type="spellEnd"/>
            <w:r w:rsidRPr="009F4939">
              <w:rPr>
                <w:sz w:val="20"/>
                <w:szCs w:val="20"/>
                <w:lang w:val="nl-NL"/>
              </w:rPr>
              <w:t xml:space="preserve"> Act</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proofErr w:type="spellStart"/>
            <w:r w:rsidR="004C2E76" w:rsidRPr="00D15D64">
              <w:rPr>
                <w:sz w:val="20"/>
                <w:szCs w:val="20"/>
              </w:rPr>
              <w:t>travail</w:t>
            </w:r>
            <w:proofErr w:type="spellEnd"/>
            <w:r w:rsidR="004C2E76" w:rsidRPr="00D15D64">
              <w:rPr>
                <w:sz w:val="20"/>
                <w:szCs w:val="20"/>
              </w:rPr>
              <w:t xml:space="preserve"> à </w:t>
            </w:r>
            <w:proofErr w:type="spellStart"/>
            <w:r w:rsidR="004C2E76" w:rsidRPr="00D15D64">
              <w:rPr>
                <w:sz w:val="20"/>
                <w:szCs w:val="20"/>
              </w:rPr>
              <w:t>façon</w:t>
            </w:r>
            <w:proofErr w:type="spellEnd"/>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w:t>
            </w:r>
            <w:proofErr w:type="spellStart"/>
            <w:r w:rsidRPr="00D15D64">
              <w:rPr>
                <w:b/>
                <w:sz w:val="20"/>
                <w:szCs w:val="20"/>
              </w:rPr>
              <w:t>quel</w:t>
            </w:r>
            <w:proofErr w:type="spellEnd"/>
            <w:r w:rsidRPr="00D15D64">
              <w:rPr>
                <w:b/>
                <w:sz w:val="20"/>
                <w:szCs w:val="20"/>
              </w:rPr>
              <w:t xml:space="preserve">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proofErr w:type="spellStart"/>
            <w:r w:rsidRPr="00D15D64">
              <w:rPr>
                <w:i/>
                <w:sz w:val="20"/>
                <w:szCs w:val="20"/>
                <w:lang w:val="nl-NL"/>
              </w:rPr>
              <w:t>Tariff</w:t>
            </w:r>
            <w:proofErr w:type="spellEnd"/>
            <w:r w:rsidRPr="00D15D64">
              <w:rPr>
                <w:i/>
                <w:sz w:val="20"/>
                <w:szCs w:val="20"/>
                <w:lang w:val="nl-NL"/>
              </w:rPr>
              <w:t xml:space="preserve"> </w:t>
            </w:r>
            <w:proofErr w:type="spellStart"/>
            <w:r w:rsidRPr="00D15D64">
              <w:rPr>
                <w:i/>
                <w:sz w:val="20"/>
                <w:szCs w:val="20"/>
                <w:lang w:val="nl-NL"/>
              </w:rPr>
              <w:t>Rate</w:t>
            </w:r>
            <w:proofErr w:type="spellEnd"/>
            <w:r w:rsidRPr="00D15D64">
              <w:rPr>
                <w:i/>
                <w:sz w:val="20"/>
                <w:szCs w:val="20"/>
                <w:lang w:val="nl-NL"/>
              </w:rPr>
              <w:t xml:space="preserv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C247B3"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xml:space="preserve">: </w:t>
            </w:r>
            <w:proofErr w:type="spellStart"/>
            <w:r w:rsidRPr="00D15D64">
              <w:rPr>
                <w:sz w:val="20"/>
                <w:szCs w:val="20"/>
                <w:lang w:val="en-US"/>
              </w:rPr>
              <w:t>Departement</w:t>
            </w:r>
            <w:proofErr w:type="spellEnd"/>
            <w:r w:rsidRPr="00D15D64">
              <w:rPr>
                <w:sz w:val="20"/>
                <w:szCs w:val="20"/>
                <w:lang w:val="en-US"/>
              </w:rPr>
              <w:t xml:space="preserve">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A47258">
      <w:headerReference w:type="default" r:id="rId42"/>
      <w:footerReference w:type="default" r:id="rId43"/>
      <w:type w:val="continuous"/>
      <w:pgSz w:w="11906" w:h="16838"/>
      <w:pgMar w:top="1276"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F7" w:rsidRDefault="007672F7" w:rsidP="00C41C85">
      <w:pPr>
        <w:spacing w:line="240" w:lineRule="auto"/>
      </w:pPr>
      <w:r>
        <w:separator/>
      </w:r>
    </w:p>
  </w:endnote>
  <w:endnote w:type="continuationSeparator" w:id="0">
    <w:p w:rsidR="007672F7" w:rsidRDefault="007672F7"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Pr="00742D22" w:rsidRDefault="007672F7"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C247B3">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C247B3">
      <w:rPr>
        <w:rStyle w:val="Paginanummer"/>
        <w:rFonts w:cs="Calibri"/>
        <w:noProof/>
        <w:sz w:val="18"/>
        <w:szCs w:val="18"/>
      </w:rPr>
      <w:t>9</w:t>
    </w:r>
    <w:r w:rsidRPr="00E344C5">
      <w:rPr>
        <w:rStyle w:val="Paginanummer"/>
        <w:rFonts w:cs="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7672F7" w:rsidRPr="00C76AC6" w:rsidRDefault="007672F7">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C247B3" w:rsidRPr="00C247B3">
          <w:rPr>
            <w:noProof/>
            <w:sz w:val="16"/>
            <w:szCs w:val="16"/>
            <w:lang w:val="nl-NL"/>
          </w:rPr>
          <w:t>8</w:t>
        </w:r>
        <w:r w:rsidRPr="00C76AC6">
          <w:rPr>
            <w:sz w:val="16"/>
            <w:szCs w:val="16"/>
          </w:rPr>
          <w:fldChar w:fldCharType="end"/>
        </w:r>
      </w:p>
    </w:sdtContent>
  </w:sdt>
  <w:p w:rsidR="007672F7" w:rsidRPr="00D15D88" w:rsidRDefault="00C247B3" w:rsidP="00BC3425">
    <w:pPr>
      <w:pStyle w:val="Voettekst"/>
    </w:pPr>
    <w:sdt>
      <w:sdtPr>
        <w:rPr>
          <w:sz w:val="14"/>
          <w:szCs w:val="14"/>
        </w:rPr>
        <w:id w:val="1303108572"/>
        <w:lock w:val="contentLocked"/>
        <w:text/>
      </w:sdtPr>
      <w:sdtEndPr/>
      <w:sdtContent>
        <w:r w:rsidR="007672F7"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F7" w:rsidRDefault="007672F7" w:rsidP="00C41C85">
      <w:pPr>
        <w:spacing w:line="240" w:lineRule="auto"/>
      </w:pPr>
      <w:r>
        <w:separator/>
      </w:r>
    </w:p>
  </w:footnote>
  <w:footnote w:type="continuationSeparator" w:id="0">
    <w:p w:rsidR="007672F7" w:rsidRDefault="007672F7"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7672F7">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F7" w:rsidRDefault="00C247B3" w:rsidP="00BC3425">
    <w:pPr>
      <w:pStyle w:val="Voettekst"/>
      <w:rPr>
        <w:sz w:val="14"/>
        <w:szCs w:val="14"/>
      </w:rPr>
    </w:pPr>
    <w:sdt>
      <w:sdtPr>
        <w:rPr>
          <w:sz w:val="14"/>
          <w:szCs w:val="14"/>
        </w:rPr>
        <w:id w:val="-1500878811"/>
      </w:sdtPr>
      <w:sdtEndPr/>
      <w:sdtContent>
        <w:r w:rsidR="007672F7" w:rsidRPr="00964058">
          <w:rPr>
            <w:sz w:val="14"/>
            <w:szCs w:val="14"/>
          </w:rPr>
          <w:t>VERSLAG:</w:t>
        </w:r>
      </w:sdtContent>
    </w:sdt>
    <w:r w:rsidR="007672F7" w:rsidRPr="00964058">
      <w:rPr>
        <w:sz w:val="14"/>
        <w:szCs w:val="14"/>
      </w:rPr>
      <w:t xml:space="preserve"> </w:t>
    </w:r>
    <w:r w:rsidR="007672F7">
      <w:rPr>
        <w:sz w:val="14"/>
        <w:szCs w:val="14"/>
      </w:rPr>
      <w:t>Beheerscomité suiker 28 juli 2016</w:t>
    </w:r>
    <w:r w:rsidR="007672F7" w:rsidRPr="00964058">
      <w:rPr>
        <w:noProof/>
        <w:sz w:val="14"/>
        <w:szCs w:val="14"/>
        <w:lang w:eastAsia="nl-BE"/>
      </w:rPr>
      <w:drawing>
        <wp:anchor distT="0" distB="0" distL="114300" distR="114300" simplePos="0" relativeHeight="251663360" behindDoc="0" locked="0" layoutInCell="1" allowOverlap="1" wp14:anchorId="085AD6C8" wp14:editId="1FEE5A79">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7672F7" w:rsidRDefault="007672F7" w:rsidP="00BC3425"/>
  <w:p w:rsidR="007672F7" w:rsidRPr="00D15D88" w:rsidRDefault="007672F7"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4">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18"/>
  </w:num>
  <w:num w:numId="2">
    <w:abstractNumId w:val="18"/>
  </w:num>
  <w:num w:numId="3">
    <w:abstractNumId w:val="1"/>
  </w:num>
  <w:num w:numId="4">
    <w:abstractNumId w:val="16"/>
  </w:num>
  <w:num w:numId="5">
    <w:abstractNumId w:val="4"/>
  </w:num>
  <w:num w:numId="6">
    <w:abstractNumId w:val="19"/>
  </w:num>
  <w:num w:numId="7">
    <w:abstractNumId w:val="11"/>
  </w:num>
  <w:num w:numId="8">
    <w:abstractNumId w:val="15"/>
  </w:num>
  <w:num w:numId="9">
    <w:abstractNumId w:val="7"/>
  </w:num>
  <w:num w:numId="10">
    <w:abstractNumId w:val="14"/>
  </w:num>
  <w:num w:numId="11">
    <w:abstractNumId w:val="17"/>
  </w:num>
  <w:num w:numId="12">
    <w:abstractNumId w:val="13"/>
  </w:num>
  <w:num w:numId="13">
    <w:abstractNumId w:val="5"/>
  </w:num>
  <w:num w:numId="14">
    <w:abstractNumId w:val="2"/>
  </w:num>
  <w:num w:numId="15">
    <w:abstractNumId w:val="3"/>
  </w:num>
  <w:num w:numId="16">
    <w:abstractNumId w:val="9"/>
  </w:num>
  <w:num w:numId="17">
    <w:abstractNumId w:val="8"/>
  </w:num>
  <w:num w:numId="18">
    <w:abstractNumId w:val="12"/>
  </w:num>
  <w:num w:numId="19">
    <w:abstractNumId w:val="0"/>
  </w:num>
  <w:num w:numId="20">
    <w:abstractNumId w:val="10"/>
  </w:num>
  <w:num w:numId="21">
    <w:abstractNumId w:val="6"/>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7724F"/>
    <w:rsid w:val="00081855"/>
    <w:rsid w:val="00081C61"/>
    <w:rsid w:val="00081C62"/>
    <w:rsid w:val="0009133B"/>
    <w:rsid w:val="00091876"/>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141"/>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A1EF3"/>
    <w:rsid w:val="001A2C16"/>
    <w:rsid w:val="001A493B"/>
    <w:rsid w:val="001B40E0"/>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428F2"/>
    <w:rsid w:val="00250562"/>
    <w:rsid w:val="00260102"/>
    <w:rsid w:val="0026310C"/>
    <w:rsid w:val="00264744"/>
    <w:rsid w:val="0026688B"/>
    <w:rsid w:val="00266D19"/>
    <w:rsid w:val="002705E7"/>
    <w:rsid w:val="00270FC3"/>
    <w:rsid w:val="00271444"/>
    <w:rsid w:val="00271D18"/>
    <w:rsid w:val="00281808"/>
    <w:rsid w:val="002A0CFA"/>
    <w:rsid w:val="002A5D14"/>
    <w:rsid w:val="002B3DF4"/>
    <w:rsid w:val="002B77D1"/>
    <w:rsid w:val="002C3BBD"/>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4148D"/>
    <w:rsid w:val="00343C13"/>
    <w:rsid w:val="00350E87"/>
    <w:rsid w:val="00351BB5"/>
    <w:rsid w:val="00351D04"/>
    <w:rsid w:val="00360947"/>
    <w:rsid w:val="00364948"/>
    <w:rsid w:val="00375047"/>
    <w:rsid w:val="00380077"/>
    <w:rsid w:val="00380228"/>
    <w:rsid w:val="00391F02"/>
    <w:rsid w:val="003937DB"/>
    <w:rsid w:val="00395584"/>
    <w:rsid w:val="0039569B"/>
    <w:rsid w:val="00397B32"/>
    <w:rsid w:val="003B096E"/>
    <w:rsid w:val="003B19B1"/>
    <w:rsid w:val="003B513C"/>
    <w:rsid w:val="003B78D2"/>
    <w:rsid w:val="003B7966"/>
    <w:rsid w:val="003C4E17"/>
    <w:rsid w:val="003D149D"/>
    <w:rsid w:val="003D4744"/>
    <w:rsid w:val="003D4BB4"/>
    <w:rsid w:val="003D4E7F"/>
    <w:rsid w:val="003E7F05"/>
    <w:rsid w:val="003F0FC7"/>
    <w:rsid w:val="003F52FE"/>
    <w:rsid w:val="003F5B2B"/>
    <w:rsid w:val="004016B6"/>
    <w:rsid w:val="0040183C"/>
    <w:rsid w:val="00403733"/>
    <w:rsid w:val="00403A14"/>
    <w:rsid w:val="004056BD"/>
    <w:rsid w:val="00411F1E"/>
    <w:rsid w:val="004125BF"/>
    <w:rsid w:val="004150E9"/>
    <w:rsid w:val="004235B0"/>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A1322"/>
    <w:rsid w:val="004B31D8"/>
    <w:rsid w:val="004B7D10"/>
    <w:rsid w:val="004C2E76"/>
    <w:rsid w:val="004C3B6D"/>
    <w:rsid w:val="004D39F7"/>
    <w:rsid w:val="004D4C1D"/>
    <w:rsid w:val="004E3458"/>
    <w:rsid w:val="00502F4A"/>
    <w:rsid w:val="005051E6"/>
    <w:rsid w:val="00512E1A"/>
    <w:rsid w:val="0051330C"/>
    <w:rsid w:val="00517ACB"/>
    <w:rsid w:val="00524876"/>
    <w:rsid w:val="005248BC"/>
    <w:rsid w:val="005253BA"/>
    <w:rsid w:val="005263F4"/>
    <w:rsid w:val="00526581"/>
    <w:rsid w:val="00526B19"/>
    <w:rsid w:val="00532CDD"/>
    <w:rsid w:val="00534280"/>
    <w:rsid w:val="00537D24"/>
    <w:rsid w:val="00551800"/>
    <w:rsid w:val="00551DC6"/>
    <w:rsid w:val="00553D4D"/>
    <w:rsid w:val="0056568A"/>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B1EE5"/>
    <w:rsid w:val="006B2F2B"/>
    <w:rsid w:val="006B2F5B"/>
    <w:rsid w:val="006B3113"/>
    <w:rsid w:val="006B5F2A"/>
    <w:rsid w:val="006C2BF3"/>
    <w:rsid w:val="006C4AC8"/>
    <w:rsid w:val="006C7B6C"/>
    <w:rsid w:val="006D0D40"/>
    <w:rsid w:val="006E257C"/>
    <w:rsid w:val="006E5E1E"/>
    <w:rsid w:val="006E60BB"/>
    <w:rsid w:val="006F57C4"/>
    <w:rsid w:val="006F7E52"/>
    <w:rsid w:val="00701038"/>
    <w:rsid w:val="007034BB"/>
    <w:rsid w:val="00705E8F"/>
    <w:rsid w:val="007072D9"/>
    <w:rsid w:val="007115B5"/>
    <w:rsid w:val="007170DB"/>
    <w:rsid w:val="00724E7E"/>
    <w:rsid w:val="007259FC"/>
    <w:rsid w:val="00727106"/>
    <w:rsid w:val="00730D48"/>
    <w:rsid w:val="00730FD9"/>
    <w:rsid w:val="007354DA"/>
    <w:rsid w:val="00736429"/>
    <w:rsid w:val="00737AA8"/>
    <w:rsid w:val="00737C61"/>
    <w:rsid w:val="007402F2"/>
    <w:rsid w:val="00740B1C"/>
    <w:rsid w:val="00742D22"/>
    <w:rsid w:val="0074674D"/>
    <w:rsid w:val="00747006"/>
    <w:rsid w:val="007618B1"/>
    <w:rsid w:val="00761E08"/>
    <w:rsid w:val="0076699E"/>
    <w:rsid w:val="007672F7"/>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7AF7"/>
    <w:rsid w:val="007F04FB"/>
    <w:rsid w:val="007F2E0E"/>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61CA1"/>
    <w:rsid w:val="009622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5517"/>
    <w:rsid w:val="009A6828"/>
    <w:rsid w:val="009A7EFB"/>
    <w:rsid w:val="009B1328"/>
    <w:rsid w:val="009C2AE9"/>
    <w:rsid w:val="009C52CC"/>
    <w:rsid w:val="009C60F5"/>
    <w:rsid w:val="009C6A50"/>
    <w:rsid w:val="009D3548"/>
    <w:rsid w:val="009D7B9C"/>
    <w:rsid w:val="009E3D71"/>
    <w:rsid w:val="009E41E0"/>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30BF"/>
    <w:rsid w:val="00BD4271"/>
    <w:rsid w:val="00BD5C08"/>
    <w:rsid w:val="00BE4C28"/>
    <w:rsid w:val="00BE752F"/>
    <w:rsid w:val="00BF1B59"/>
    <w:rsid w:val="00BF473C"/>
    <w:rsid w:val="00C05CF4"/>
    <w:rsid w:val="00C10AB2"/>
    <w:rsid w:val="00C121AA"/>
    <w:rsid w:val="00C12512"/>
    <w:rsid w:val="00C12F9A"/>
    <w:rsid w:val="00C14CA9"/>
    <w:rsid w:val="00C23B86"/>
    <w:rsid w:val="00C247B3"/>
    <w:rsid w:val="00C24928"/>
    <w:rsid w:val="00C259C4"/>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A4BD6"/>
    <w:rsid w:val="00CA5BDF"/>
    <w:rsid w:val="00CB7C2E"/>
    <w:rsid w:val="00CC173D"/>
    <w:rsid w:val="00CC1FDB"/>
    <w:rsid w:val="00CC62BC"/>
    <w:rsid w:val="00CD2250"/>
    <w:rsid w:val="00CD3F8E"/>
    <w:rsid w:val="00CD5C1B"/>
    <w:rsid w:val="00CE3C76"/>
    <w:rsid w:val="00CE6C98"/>
    <w:rsid w:val="00CF1B2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2DC2"/>
    <w:rsid w:val="00D8496E"/>
    <w:rsid w:val="00D90202"/>
    <w:rsid w:val="00D9033F"/>
    <w:rsid w:val="00D91264"/>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51B4"/>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4074"/>
    <w:rsid w:val="00F241C4"/>
    <w:rsid w:val="00F3128B"/>
    <w:rsid w:val="00F3349E"/>
    <w:rsid w:val="00F37D46"/>
    <w:rsid w:val="00F42EA5"/>
    <w:rsid w:val="00F439B4"/>
    <w:rsid w:val="00F448AC"/>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3E61"/>
    <w:rsid w:val="00F94F70"/>
    <w:rsid w:val="00FA1677"/>
    <w:rsid w:val="00FA3E3D"/>
    <w:rsid w:val="00FA5C3D"/>
    <w:rsid w:val="00FA713F"/>
    <w:rsid w:val="00FB080A"/>
    <w:rsid w:val="00FB1B10"/>
    <w:rsid w:val="00FC3E8F"/>
    <w:rsid w:val="00FC7367"/>
    <w:rsid w:val="00FC783D"/>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circabc.europa.eu/faces/jsp/extension/wai/navigation/container.jsp" TargetMode="External"/><Relationship Id="rId39"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9.emf"/><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Word_Document1.docx"/><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ec.europa.eu/agriculture/sugar/presentations/index_en.htm" TargetMode="External"/><Relationship Id="rId41"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8.emf"/><Relationship Id="rId37" Type="http://schemas.openxmlformats.org/officeDocument/2006/relationships/package" Target="embeddings/Microsoft_Word_Document3.docx"/><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hyperlink" Target="http://ec.europa.eu/agriculture/sugar/index_en.htm" TargetMode="External"/><Relationship Id="rId36"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hyperlink" Target="http://ec.europa.eu/agriculture/sugar/balance-sheets/index_en.ht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epp.eurostat.ec.europa.eu/newxtweb/" TargetMode="External"/><Relationship Id="rId30" Type="http://schemas.openxmlformats.org/officeDocument/2006/relationships/hyperlink" Target="http://ec.europa.eu/agriculture/dashboards/sugar-dashboard_en.pdf" TargetMode="External"/><Relationship Id="rId35" Type="http://schemas.openxmlformats.org/officeDocument/2006/relationships/package" Target="embeddings/Microsoft_Word_Document2.docx"/><Relationship Id="rId43"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0936E-6EE9-428C-9008-149CC6E5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191</TotalTime>
  <Pages>8</Pages>
  <Words>2596</Words>
  <Characters>14279</Characters>
  <Application>Microsoft Office Word</Application>
  <DocSecurity>0</DocSecurity>
  <Lines>118</Lines>
  <Paragraphs>33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8</cp:revision>
  <cp:lastPrinted>2015-06-02T14:30:00Z</cp:lastPrinted>
  <dcterms:created xsi:type="dcterms:W3CDTF">2016-08-03T10:15:00Z</dcterms:created>
  <dcterms:modified xsi:type="dcterms:W3CDTF">2016-08-05T11:42:00Z</dcterms:modified>
</cp:coreProperties>
</file>