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7F6144">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6E36AA">
              <w:rPr>
                <w:rFonts w:ascii="FlandersArtSans-Regular" w:hAnsi="FlandersArtSans-Regular"/>
              </w:rPr>
              <w:t>28/9</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2F3325">
      <w:pPr>
        <w:pStyle w:val="Kop1"/>
        <w:numPr>
          <w:ilvl w:val="1"/>
          <w:numId w:val="11"/>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2F3325">
      <w:pPr>
        <w:pStyle w:val="Kop2"/>
        <w:numPr>
          <w:ilvl w:val="2"/>
          <w:numId w:val="12"/>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CF210B">
        <w:rPr>
          <w:sz w:val="20"/>
          <w:szCs w:val="20"/>
        </w:rPr>
        <w:t>29/9</w:t>
      </w:r>
      <w:r w:rsidR="0009133B">
        <w:rPr>
          <w:sz w:val="20"/>
          <w:szCs w:val="20"/>
        </w:rPr>
        <w:t xml:space="preserve">/2016 </w:t>
      </w:r>
      <w:r w:rsidR="00F90ABF">
        <w:rPr>
          <w:sz w:val="20"/>
          <w:szCs w:val="20"/>
        </w:rPr>
        <w:t xml:space="preserve">(oktober 2016) </w:t>
      </w:r>
      <w:r w:rsidRPr="00A5048D">
        <w:rPr>
          <w:sz w:val="20"/>
          <w:szCs w:val="20"/>
        </w:rPr>
        <w:t xml:space="preserve">= </w:t>
      </w:r>
      <w:r w:rsidR="00CF210B">
        <w:rPr>
          <w:sz w:val="20"/>
          <w:szCs w:val="20"/>
        </w:rPr>
        <w:t>546,3</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CF210B">
        <w:rPr>
          <w:sz w:val="20"/>
          <w:szCs w:val="20"/>
        </w:rPr>
        <w:t>29/9</w:t>
      </w:r>
      <w:r w:rsidR="005248BC">
        <w:rPr>
          <w:sz w:val="20"/>
          <w:szCs w:val="20"/>
        </w:rPr>
        <w:t>/</w:t>
      </w:r>
      <w:r w:rsidRPr="0009133B">
        <w:rPr>
          <w:sz w:val="20"/>
          <w:szCs w:val="20"/>
        </w:rPr>
        <w:t>201</w:t>
      </w:r>
      <w:r w:rsidR="00E043F3" w:rsidRPr="0009133B">
        <w:rPr>
          <w:sz w:val="20"/>
          <w:szCs w:val="20"/>
        </w:rPr>
        <w:t>6</w:t>
      </w:r>
      <w:r w:rsidR="00F90ABF">
        <w:rPr>
          <w:sz w:val="20"/>
          <w:szCs w:val="20"/>
        </w:rPr>
        <w:t xml:space="preserve"> (oktober 2016)</w:t>
      </w:r>
      <w:r w:rsidRPr="0009133B">
        <w:rPr>
          <w:sz w:val="20"/>
          <w:szCs w:val="20"/>
        </w:rPr>
        <w:t xml:space="preserve"> = </w:t>
      </w:r>
      <w:r w:rsidR="00CF210B">
        <w:rPr>
          <w:sz w:val="20"/>
          <w:szCs w:val="20"/>
        </w:rPr>
        <w:t>457,0</w:t>
      </w:r>
      <w:r w:rsidRPr="0009133B">
        <w:rPr>
          <w:sz w:val="20"/>
          <w:szCs w:val="20"/>
        </w:rPr>
        <w:t xml:space="preserve"> €/ton</w:t>
      </w:r>
      <w:r w:rsidR="0009133B" w:rsidRPr="0009133B">
        <w:rPr>
          <w:sz w:val="20"/>
          <w:szCs w:val="20"/>
        </w:rPr>
        <w:t xml:space="preserve"> </w:t>
      </w:r>
    </w:p>
    <w:p w:rsidR="00CF210B" w:rsidRDefault="00822B5E" w:rsidP="00822B5E">
      <w:pPr>
        <w:ind w:left="142"/>
        <w:contextualSpacing/>
        <w:jc w:val="both"/>
        <w:rPr>
          <w:sz w:val="20"/>
          <w:szCs w:val="20"/>
        </w:rPr>
      </w:pPr>
      <w:r w:rsidRPr="00D15D64">
        <w:rPr>
          <w:sz w:val="20"/>
          <w:szCs w:val="20"/>
        </w:rPr>
        <w:t xml:space="preserve">- Wisselkoersen op </w:t>
      </w:r>
      <w:r w:rsidR="00CF210B">
        <w:rPr>
          <w:sz w:val="20"/>
          <w:szCs w:val="20"/>
        </w:rPr>
        <w:t>28/9</w:t>
      </w:r>
      <w:r w:rsidR="005248BC">
        <w:rPr>
          <w:sz w:val="20"/>
          <w:szCs w:val="20"/>
        </w:rPr>
        <w:t>/</w:t>
      </w:r>
      <w:bookmarkStart w:id="3" w:name="_GoBack"/>
      <w:bookmarkEnd w:id="3"/>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 xml:space="preserve">1 € = </w:t>
      </w:r>
      <w:r w:rsidR="00D37C20">
        <w:rPr>
          <w:sz w:val="20"/>
          <w:szCs w:val="20"/>
        </w:rPr>
        <w:t>1,</w:t>
      </w:r>
      <w:r w:rsidR="00CF210B">
        <w:rPr>
          <w:sz w:val="20"/>
          <w:szCs w:val="20"/>
        </w:rPr>
        <w:t>22</w:t>
      </w:r>
      <w:r w:rsidR="00D37C20">
        <w:rPr>
          <w:sz w:val="20"/>
          <w:szCs w:val="20"/>
        </w:rPr>
        <w:t xml:space="preserve"> </w:t>
      </w:r>
      <w:r w:rsidRPr="00D37C20">
        <w:rPr>
          <w:sz w:val="20"/>
          <w:szCs w:val="20"/>
        </w:rPr>
        <w:t>$</w:t>
      </w:r>
    </w:p>
    <w:p w:rsidR="00822B5E"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D37C20">
        <w:rPr>
          <w:sz w:val="20"/>
          <w:szCs w:val="20"/>
        </w:rPr>
        <w:t>3,6</w:t>
      </w:r>
      <w:r w:rsidR="00CF210B">
        <w:rPr>
          <w:sz w:val="20"/>
          <w:szCs w:val="20"/>
        </w:rPr>
        <w:t>2</w:t>
      </w:r>
      <w:r w:rsidR="00D37C20">
        <w:rPr>
          <w:sz w:val="20"/>
          <w:szCs w:val="20"/>
        </w:rPr>
        <w:t xml:space="preserve"> </w:t>
      </w:r>
      <w:r w:rsidR="00822B5E" w:rsidRPr="00D37C20">
        <w:rPr>
          <w:sz w:val="20"/>
          <w:szCs w:val="20"/>
        </w:rPr>
        <w:t>BRL</w:t>
      </w:r>
      <w:r w:rsidR="00CF210B">
        <w:rPr>
          <w:sz w:val="20"/>
          <w:szCs w:val="20"/>
        </w:rPr>
        <w:t xml:space="preserve"> </w:t>
      </w:r>
    </w:p>
    <w:p w:rsidR="002F3325" w:rsidRPr="00D37C20" w:rsidRDefault="00C247B3" w:rsidP="00C247B3">
      <w:pPr>
        <w:ind w:left="142"/>
        <w:jc w:val="both"/>
        <w:rPr>
          <w:sz w:val="20"/>
          <w:szCs w:val="20"/>
        </w:rPr>
      </w:pPr>
      <w:r w:rsidRPr="00D37C20">
        <w:rPr>
          <w:sz w:val="20"/>
          <w:szCs w:val="20"/>
        </w:rPr>
        <w:t xml:space="preserve">- </w:t>
      </w:r>
      <w:r w:rsidR="002F3325" w:rsidRPr="00D37C20">
        <w:rPr>
          <w:sz w:val="20"/>
          <w:szCs w:val="20"/>
        </w:rPr>
        <w:t xml:space="preserve">White premium: </w:t>
      </w:r>
      <w:r w:rsidR="00CF210B">
        <w:rPr>
          <w:sz w:val="20"/>
          <w:szCs w:val="20"/>
        </w:rPr>
        <w:t>100</w:t>
      </w:r>
      <w:r w:rsidR="002F3325" w:rsidRPr="00D37C20">
        <w:rPr>
          <w:sz w:val="20"/>
          <w:szCs w:val="20"/>
        </w:rPr>
        <w:t xml:space="preserve"> </w:t>
      </w:r>
      <w:r w:rsidR="002F3325" w:rsidRPr="00D37C20">
        <w:t>$/t</w:t>
      </w:r>
      <w:r w:rsidR="002F3325" w:rsidRPr="00D37C20">
        <w:rPr>
          <w:sz w:val="20"/>
          <w:szCs w:val="20"/>
        </w:rPr>
        <w:t xml:space="preserve"> </w:t>
      </w:r>
      <w:r w:rsidR="00F90ABF" w:rsidRPr="00D37C20">
        <w:rPr>
          <w:sz w:val="20"/>
          <w:szCs w:val="20"/>
        </w:rPr>
        <w:t>(oktober/oktober basis), wit/ruwe suiker</w:t>
      </w:r>
    </w:p>
    <w:p w:rsidR="00970FD4" w:rsidRPr="00970FD4" w:rsidRDefault="00CF210B" w:rsidP="00C247B3">
      <w:pPr>
        <w:ind w:left="142"/>
        <w:jc w:val="both"/>
        <w:rPr>
          <w:sz w:val="20"/>
          <w:szCs w:val="20"/>
        </w:rPr>
      </w:pPr>
      <w:r>
        <w:rPr>
          <w:sz w:val="20"/>
          <w:szCs w:val="20"/>
        </w:rPr>
        <w:t xml:space="preserve">- Stijgende suikerprijzen door het voorziene tekort op de wereldmarkt voor de volgende 2 campagnes en ten gevolge van de situatie in Brazilië, India en Thailand. </w:t>
      </w:r>
    </w:p>
    <w:p w:rsidR="00822B5E" w:rsidRPr="00266D19" w:rsidRDefault="00822B5E" w:rsidP="002F3325">
      <w:pPr>
        <w:pStyle w:val="Kop2"/>
        <w:numPr>
          <w:ilvl w:val="2"/>
          <w:numId w:val="12"/>
        </w:numPr>
        <w:spacing w:before="300" w:after="180" w:line="240" w:lineRule="exact"/>
        <w:contextualSpacing w:val="0"/>
        <w:rPr>
          <w:sz w:val="24"/>
          <w:szCs w:val="24"/>
        </w:rPr>
      </w:pPr>
      <w:bookmarkStart w:id="4" w:name="_Toc336329444"/>
      <w:r w:rsidRPr="00266D19">
        <w:rPr>
          <w:sz w:val="24"/>
          <w:szCs w:val="24"/>
        </w:rPr>
        <w:t>Wereldmarktnieuws</w:t>
      </w:r>
      <w:bookmarkEnd w:id="4"/>
    </w:p>
    <w:p w:rsidR="00512E1A" w:rsidRPr="002B3DF4" w:rsidRDefault="00512E1A" w:rsidP="00822B5E">
      <w:pPr>
        <w:jc w:val="both"/>
        <w:rPr>
          <w:b/>
          <w:sz w:val="20"/>
          <w:szCs w:val="20"/>
        </w:rPr>
      </w:pPr>
      <w:r w:rsidRPr="002B3DF4">
        <w:rPr>
          <w:b/>
          <w:sz w:val="20"/>
          <w:szCs w:val="20"/>
        </w:rPr>
        <w:t>Brazilië:</w:t>
      </w:r>
    </w:p>
    <w:p w:rsidR="00657EAF" w:rsidRDefault="00CF210B" w:rsidP="00822B5E">
      <w:pPr>
        <w:jc w:val="both"/>
        <w:rPr>
          <w:sz w:val="20"/>
          <w:szCs w:val="20"/>
        </w:rPr>
      </w:pPr>
      <w:r>
        <w:rPr>
          <w:sz w:val="20"/>
          <w:szCs w:val="20"/>
        </w:rPr>
        <w:t xml:space="preserve">De suikerproductie in augustus was veel minder dan de vorige campagne.  Door de regen kon er de voorbije dagen niet geoogst worden en ten gevolge van de droogte van het begin van dit jaar is het percentage suiker in het suikerriet lager.  Daardoor wordt de suikerproductie al verlaagt door sommige </w:t>
      </w:r>
      <w:r w:rsidR="00EB31FE">
        <w:rPr>
          <w:sz w:val="20"/>
          <w:szCs w:val="20"/>
        </w:rPr>
        <w:t>analisten</w:t>
      </w:r>
      <w:r>
        <w:rPr>
          <w:sz w:val="20"/>
          <w:szCs w:val="20"/>
        </w:rPr>
        <w:t>.</w:t>
      </w:r>
    </w:p>
    <w:p w:rsidR="00CF210B" w:rsidRDefault="00CF210B" w:rsidP="00822B5E">
      <w:pPr>
        <w:jc w:val="both"/>
        <w:rPr>
          <w:sz w:val="20"/>
          <w:szCs w:val="20"/>
        </w:rPr>
      </w:pPr>
      <w:r w:rsidRPr="00CF210B">
        <w:rPr>
          <w:b/>
          <w:sz w:val="20"/>
          <w:szCs w:val="20"/>
        </w:rPr>
        <w:t>Indi</w:t>
      </w:r>
      <w:r w:rsidR="00BF6F42">
        <w:rPr>
          <w:b/>
          <w:sz w:val="20"/>
          <w:szCs w:val="20"/>
        </w:rPr>
        <w:t>a</w:t>
      </w:r>
      <w:r>
        <w:rPr>
          <w:sz w:val="20"/>
          <w:szCs w:val="20"/>
        </w:rPr>
        <w:t>:</w:t>
      </w:r>
    </w:p>
    <w:p w:rsidR="00BF6F42" w:rsidRDefault="00BF6F42" w:rsidP="00822B5E">
      <w:pPr>
        <w:jc w:val="both"/>
        <w:rPr>
          <w:sz w:val="20"/>
          <w:szCs w:val="20"/>
        </w:rPr>
      </w:pPr>
      <w:r>
        <w:rPr>
          <w:sz w:val="20"/>
          <w:szCs w:val="20"/>
        </w:rPr>
        <w:t>Door de onregelmatige waterval in de moesson van de laatste jaren, hebben sommige regio s veel meer water gehad en andere minder dan normaal</w:t>
      </w:r>
      <w:r w:rsidR="00404044">
        <w:rPr>
          <w:sz w:val="20"/>
          <w:szCs w:val="20"/>
        </w:rPr>
        <w:t>.  Daarom zal de suikerproductie afhangen van regio tot regio</w:t>
      </w:r>
      <w:r>
        <w:rPr>
          <w:sz w:val="20"/>
          <w:szCs w:val="20"/>
        </w:rPr>
        <w:t>.  23,</w:t>
      </w:r>
      <w:r w:rsidR="00F22E79">
        <w:rPr>
          <w:sz w:val="20"/>
          <w:szCs w:val="20"/>
        </w:rPr>
        <w:t xml:space="preserve">2 Mt is verwacht in suikerequivalent voor de periode 2016/2017.  Sommige </w:t>
      </w:r>
      <w:r w:rsidR="00EB31FE">
        <w:rPr>
          <w:sz w:val="20"/>
          <w:szCs w:val="20"/>
        </w:rPr>
        <w:t>analisten</w:t>
      </w:r>
      <w:r w:rsidR="00F22E79">
        <w:rPr>
          <w:sz w:val="20"/>
          <w:szCs w:val="20"/>
        </w:rPr>
        <w:t xml:space="preserve"> denken dat India weer een invoerland zal worden voor suiker.  De campagne 2016/2017 begint met beperkte voorraden.</w:t>
      </w:r>
    </w:p>
    <w:p w:rsidR="00F22E79" w:rsidRDefault="00F22E79" w:rsidP="00822B5E">
      <w:pPr>
        <w:jc w:val="both"/>
        <w:rPr>
          <w:sz w:val="20"/>
          <w:szCs w:val="20"/>
        </w:rPr>
      </w:pPr>
      <w:proofErr w:type="spellStart"/>
      <w:r w:rsidRPr="00F22E79">
        <w:rPr>
          <w:b/>
          <w:sz w:val="20"/>
          <w:szCs w:val="20"/>
        </w:rPr>
        <w:t>Thaïland</w:t>
      </w:r>
      <w:proofErr w:type="spellEnd"/>
      <w:r w:rsidRPr="00F22E79">
        <w:rPr>
          <w:b/>
          <w:sz w:val="20"/>
          <w:szCs w:val="20"/>
        </w:rPr>
        <w:t>:</w:t>
      </w:r>
    </w:p>
    <w:p w:rsidR="00F22E79" w:rsidRPr="00F22E79" w:rsidRDefault="00F22E79" w:rsidP="00822B5E">
      <w:pPr>
        <w:jc w:val="both"/>
        <w:rPr>
          <w:rFonts w:cs="Times New Roman"/>
          <w:sz w:val="20"/>
          <w:szCs w:val="20"/>
        </w:rPr>
      </w:pPr>
      <w:r w:rsidRPr="00F22E79">
        <w:rPr>
          <w:rFonts w:cs="Times New Roman"/>
          <w:sz w:val="20"/>
          <w:szCs w:val="20"/>
        </w:rPr>
        <w:t xml:space="preserve">Door de droogte zijn de opbrengstverwachtingen kleiner dan 10 Mt.  </w:t>
      </w:r>
      <w:r>
        <w:rPr>
          <w:rFonts w:cs="Times New Roman"/>
          <w:sz w:val="20"/>
          <w:szCs w:val="20"/>
        </w:rPr>
        <w:t xml:space="preserve">Niettemin blijft Thailand een belangrijke suikerproducent, temeer door toedoen van het conversieprogramma voor de omzet van rijst in suikerrietplantages met als doelstelling de bio-ethanol productie te verhogen.  </w:t>
      </w:r>
    </w:p>
    <w:p w:rsidR="00822B5E" w:rsidRDefault="00822B5E" w:rsidP="002B3DF4">
      <w:pPr>
        <w:jc w:val="both"/>
        <w:rPr>
          <w:sz w:val="24"/>
          <w:szCs w:val="24"/>
          <w:u w:val="single"/>
        </w:rPr>
      </w:pPr>
      <w:r w:rsidRPr="002B3DF4">
        <w:rPr>
          <w:sz w:val="24"/>
          <w:szCs w:val="24"/>
          <w:u w:val="single"/>
        </w:rPr>
        <w:t>EU-markt</w:t>
      </w:r>
    </w:p>
    <w:p w:rsidR="00657EAF" w:rsidRDefault="00A54A79" w:rsidP="002B3DF4">
      <w:pPr>
        <w:jc w:val="both"/>
        <w:rPr>
          <w:b/>
          <w:sz w:val="20"/>
          <w:szCs w:val="20"/>
        </w:rPr>
      </w:pPr>
      <w:r w:rsidRPr="00A54A79">
        <w:rPr>
          <w:b/>
          <w:sz w:val="20"/>
          <w:szCs w:val="20"/>
        </w:rPr>
        <w:t>Opbrengst</w:t>
      </w:r>
      <w:r>
        <w:rPr>
          <w:b/>
          <w:sz w:val="20"/>
          <w:szCs w:val="20"/>
        </w:rPr>
        <w:t>rendementen en ingezaaide oppervlakte</w:t>
      </w:r>
    </w:p>
    <w:p w:rsidR="00A54A79" w:rsidRPr="00970FD4" w:rsidRDefault="00A54A79" w:rsidP="00A54A79">
      <w:pPr>
        <w:pStyle w:val="Lijstalinea"/>
        <w:numPr>
          <w:ilvl w:val="0"/>
          <w:numId w:val="10"/>
        </w:numPr>
        <w:spacing w:after="80" w:line="240" w:lineRule="auto"/>
        <w:jc w:val="both"/>
        <w:rPr>
          <w:b/>
          <w:sz w:val="20"/>
          <w:szCs w:val="20"/>
        </w:rPr>
      </w:pPr>
      <w:r w:rsidRPr="00103141">
        <w:rPr>
          <w:sz w:val="20"/>
          <w:szCs w:val="20"/>
        </w:rPr>
        <w:t xml:space="preserve">Opbrengst in </w:t>
      </w:r>
      <w:r w:rsidR="00970FD4">
        <w:rPr>
          <w:sz w:val="20"/>
          <w:szCs w:val="20"/>
        </w:rPr>
        <w:t>augustus</w:t>
      </w:r>
      <w:r w:rsidRPr="00103141">
        <w:rPr>
          <w:sz w:val="20"/>
          <w:szCs w:val="20"/>
        </w:rPr>
        <w:t xml:space="preserve"> 2016: </w:t>
      </w:r>
      <w:r w:rsidR="00334020">
        <w:rPr>
          <w:sz w:val="20"/>
          <w:szCs w:val="20"/>
        </w:rPr>
        <w:t>73,5</w:t>
      </w:r>
      <w:r w:rsidRPr="00103141">
        <w:rPr>
          <w:sz w:val="20"/>
          <w:szCs w:val="20"/>
        </w:rPr>
        <w:t xml:space="preserve"> t/ha </w:t>
      </w:r>
      <w:r w:rsidR="00C247B3">
        <w:rPr>
          <w:sz w:val="20"/>
          <w:szCs w:val="20"/>
        </w:rPr>
        <w:t>en hoger dan gemid</w:t>
      </w:r>
      <w:r w:rsidR="00103141">
        <w:rPr>
          <w:sz w:val="20"/>
          <w:szCs w:val="20"/>
        </w:rPr>
        <w:t>delde van de 5 laatste campagnes</w:t>
      </w:r>
    </w:p>
    <w:p w:rsidR="00970FD4" w:rsidRPr="00970FD4" w:rsidRDefault="00970FD4" w:rsidP="00A54A79">
      <w:pPr>
        <w:pStyle w:val="Lijstalinea"/>
        <w:numPr>
          <w:ilvl w:val="0"/>
          <w:numId w:val="10"/>
        </w:numPr>
        <w:spacing w:after="80" w:line="240" w:lineRule="auto"/>
        <w:jc w:val="both"/>
        <w:rPr>
          <w:b/>
          <w:sz w:val="20"/>
          <w:szCs w:val="20"/>
        </w:rPr>
      </w:pPr>
      <w:r>
        <w:rPr>
          <w:sz w:val="20"/>
          <w:szCs w:val="20"/>
        </w:rPr>
        <w:t>Er wordt voldoende BQ suiker verwacht voor de uitvoer van BQ (zie verder).</w:t>
      </w:r>
    </w:p>
    <w:p w:rsidR="00822B5E" w:rsidRPr="00D15D64" w:rsidRDefault="00822B5E" w:rsidP="00822B5E">
      <w:pPr>
        <w:rPr>
          <w:b/>
          <w:sz w:val="20"/>
          <w:szCs w:val="20"/>
        </w:rPr>
      </w:pPr>
      <w:r w:rsidRPr="00603533">
        <w:rPr>
          <w:b/>
          <w:sz w:val="20"/>
          <w:szCs w:val="20"/>
        </w:rPr>
        <w:lastRenderedPageBreak/>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3972C6">
        <w:rPr>
          <w:sz w:val="20"/>
          <w:szCs w:val="20"/>
        </w:rPr>
        <w:t>50.241</w:t>
      </w:r>
      <w:r w:rsidR="00646672" w:rsidRPr="00D15D64">
        <w:rPr>
          <w:sz w:val="20"/>
          <w:szCs w:val="20"/>
        </w:rPr>
        <w:t xml:space="preserve"> t of </w:t>
      </w:r>
      <w:r w:rsidR="003972C6">
        <w:rPr>
          <w:sz w:val="20"/>
          <w:szCs w:val="20"/>
        </w:rPr>
        <w:t>71,8</w:t>
      </w:r>
      <w:r w:rsidR="0049169E">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49169E">
        <w:rPr>
          <w:sz w:val="20"/>
          <w:szCs w:val="20"/>
        </w:rPr>
        <w:t>33.</w:t>
      </w:r>
      <w:r w:rsidR="003972C6">
        <w:rPr>
          <w:sz w:val="20"/>
          <w:szCs w:val="20"/>
        </w:rPr>
        <w:t>484</w:t>
      </w:r>
      <w:r w:rsidRPr="00D15D64">
        <w:rPr>
          <w:sz w:val="20"/>
          <w:szCs w:val="20"/>
        </w:rPr>
        <w:t xml:space="preserve"> ton </w:t>
      </w:r>
      <w:r w:rsidR="00730D48" w:rsidRPr="00D15D64">
        <w:rPr>
          <w:sz w:val="20"/>
          <w:szCs w:val="20"/>
        </w:rPr>
        <w:t xml:space="preserve">of </w:t>
      </w:r>
      <w:r w:rsidR="00103141">
        <w:rPr>
          <w:sz w:val="20"/>
          <w:szCs w:val="20"/>
        </w:rPr>
        <w:t>8,</w:t>
      </w:r>
      <w:r w:rsidR="003972C6">
        <w:rPr>
          <w:sz w:val="20"/>
          <w:szCs w:val="20"/>
        </w:rPr>
        <w:t>4</w:t>
      </w:r>
      <w:r w:rsidR="00603533">
        <w:rPr>
          <w:sz w:val="20"/>
          <w:szCs w:val="20"/>
        </w:rPr>
        <w:t xml:space="preserve">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003972C6">
        <w:rPr>
          <w:sz w:val="20"/>
          <w:szCs w:val="20"/>
        </w:rPr>
        <w:t xml:space="preserve"> voor industriële suiker 2015/2016 en 3.800 ton of 1 % voor de industriële suiker 2016/2017.</w:t>
      </w:r>
    </w:p>
    <w:p w:rsidR="00E01FB2" w:rsidRPr="00D15D64" w:rsidRDefault="00E01FB2" w:rsidP="00E01FB2">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w:t>
      </w:r>
      <w:r w:rsidR="00130DB7" w:rsidRPr="00A5048D">
        <w:rPr>
          <w:b/>
          <w:sz w:val="20"/>
          <w:szCs w:val="20"/>
        </w:rPr>
        <w:t>2015/2016</w:t>
      </w:r>
      <w:r w:rsidRPr="00D15D64">
        <w:rPr>
          <w:sz w:val="20"/>
          <w:szCs w:val="20"/>
        </w:rPr>
        <w:t xml:space="preserve"> (</w:t>
      </w:r>
      <w:r w:rsidR="009A18B5">
        <w:rPr>
          <w:sz w:val="20"/>
          <w:szCs w:val="20"/>
        </w:rPr>
        <w:t>mei</w:t>
      </w:r>
      <w:r w:rsidR="00281808">
        <w:rPr>
          <w:sz w:val="20"/>
          <w:szCs w:val="20"/>
        </w:rPr>
        <w:t xml:space="preserve"> 2016</w:t>
      </w:r>
      <w:r w:rsidRPr="00E46B1E">
        <w:rPr>
          <w:sz w:val="20"/>
          <w:szCs w:val="20"/>
        </w:rPr>
        <w:t xml:space="preserve">): </w:t>
      </w:r>
      <w:r w:rsidR="003972C6">
        <w:rPr>
          <w:sz w:val="20"/>
          <w:szCs w:val="20"/>
        </w:rPr>
        <w:t>59</w:t>
      </w:r>
      <w:r w:rsidR="00361A3A">
        <w:rPr>
          <w:sz w:val="20"/>
          <w:szCs w:val="20"/>
        </w:rPr>
        <w:t>0</w:t>
      </w:r>
      <w:r w:rsidR="00130DB7" w:rsidRPr="00E46B1E">
        <w:rPr>
          <w:sz w:val="20"/>
          <w:szCs w:val="20"/>
        </w:rPr>
        <w:t>.000</w:t>
      </w:r>
      <w:r w:rsidRPr="00E46B1E">
        <w:rPr>
          <w:sz w:val="20"/>
          <w:szCs w:val="20"/>
        </w:rPr>
        <w:t xml:space="preserve"> t (op een quotum van 720.000 t)</w:t>
      </w:r>
      <w:r w:rsidR="00705E8F">
        <w:rPr>
          <w:sz w:val="20"/>
          <w:szCs w:val="20"/>
        </w:rPr>
        <w:t xml:space="preserve"> en hoger dan vorige campagne</w:t>
      </w:r>
    </w:p>
    <w:p w:rsidR="00E64193" w:rsidRDefault="00E00360" w:rsidP="00603533">
      <w:pPr>
        <w:spacing w:after="80"/>
        <w:ind w:left="2832" w:firstLine="708"/>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6" o:title=""/>
          </v:shape>
          <o:OLEObject Type="Embed" ProgID="AcroExch.Document.11" ShapeID="_x0000_i1025" DrawAspect="Icon" ObjectID="_1537606371" r:id="rId17"/>
        </w:object>
      </w: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192D9B" w:rsidTr="00BC3425">
        <w:tc>
          <w:tcPr>
            <w:tcW w:w="2046" w:type="dxa"/>
          </w:tcPr>
          <w:p w:rsidR="00192D9B" w:rsidRPr="00D15D64" w:rsidRDefault="00192D9B" w:rsidP="006A1D6F">
            <w:pPr>
              <w:spacing w:after="0"/>
              <w:contextualSpacing/>
              <w:rPr>
                <w:sz w:val="20"/>
                <w:szCs w:val="20"/>
              </w:rPr>
            </w:pPr>
            <w:r w:rsidRPr="00D15D64">
              <w:rPr>
                <w:sz w:val="20"/>
                <w:szCs w:val="20"/>
              </w:rPr>
              <w:t>EUR/t</w:t>
            </w:r>
          </w:p>
        </w:tc>
        <w:tc>
          <w:tcPr>
            <w:tcW w:w="1023" w:type="dxa"/>
          </w:tcPr>
          <w:p w:rsidR="00192D9B" w:rsidRPr="00D15D64" w:rsidRDefault="00192D9B" w:rsidP="005147D8">
            <w:pPr>
              <w:spacing w:after="0"/>
              <w:contextualSpacing/>
              <w:rPr>
                <w:sz w:val="20"/>
                <w:szCs w:val="20"/>
              </w:rPr>
            </w:pPr>
            <w:r>
              <w:rPr>
                <w:sz w:val="20"/>
                <w:szCs w:val="20"/>
              </w:rPr>
              <w:t>1</w:t>
            </w:r>
            <w:r w:rsidRPr="00D15D64">
              <w:rPr>
                <w:sz w:val="20"/>
                <w:szCs w:val="20"/>
              </w:rPr>
              <w:t>/2015</w:t>
            </w:r>
          </w:p>
        </w:tc>
        <w:tc>
          <w:tcPr>
            <w:tcW w:w="1023" w:type="dxa"/>
          </w:tcPr>
          <w:p w:rsidR="00192D9B" w:rsidRPr="00D15D64" w:rsidRDefault="00192D9B" w:rsidP="005147D8">
            <w:pPr>
              <w:spacing w:after="0"/>
              <w:contextualSpacing/>
              <w:rPr>
                <w:sz w:val="20"/>
                <w:szCs w:val="20"/>
              </w:rPr>
            </w:pPr>
            <w:r>
              <w:rPr>
                <w:sz w:val="20"/>
                <w:szCs w:val="20"/>
              </w:rPr>
              <w:t>2/2016</w:t>
            </w:r>
          </w:p>
        </w:tc>
        <w:tc>
          <w:tcPr>
            <w:tcW w:w="1023" w:type="dxa"/>
          </w:tcPr>
          <w:p w:rsidR="00192D9B" w:rsidRPr="00D15D64" w:rsidRDefault="00192D9B" w:rsidP="005147D8">
            <w:pPr>
              <w:spacing w:after="0"/>
              <w:contextualSpacing/>
              <w:rPr>
                <w:sz w:val="20"/>
                <w:szCs w:val="20"/>
              </w:rPr>
            </w:pPr>
            <w:r>
              <w:rPr>
                <w:sz w:val="20"/>
                <w:szCs w:val="20"/>
              </w:rPr>
              <w:t>3/2016</w:t>
            </w:r>
          </w:p>
        </w:tc>
        <w:tc>
          <w:tcPr>
            <w:tcW w:w="1023" w:type="dxa"/>
          </w:tcPr>
          <w:p w:rsidR="00192D9B" w:rsidRPr="00D15D64" w:rsidRDefault="00192D9B" w:rsidP="005147D8">
            <w:pPr>
              <w:spacing w:after="0"/>
              <w:contextualSpacing/>
              <w:rPr>
                <w:sz w:val="20"/>
                <w:szCs w:val="20"/>
              </w:rPr>
            </w:pPr>
            <w:r>
              <w:rPr>
                <w:sz w:val="20"/>
                <w:szCs w:val="20"/>
              </w:rPr>
              <w:t>4/2016</w:t>
            </w:r>
          </w:p>
        </w:tc>
        <w:tc>
          <w:tcPr>
            <w:tcW w:w="1023" w:type="dxa"/>
          </w:tcPr>
          <w:p w:rsidR="00192D9B" w:rsidRPr="00D15D64" w:rsidRDefault="00192D9B" w:rsidP="005147D8">
            <w:pPr>
              <w:spacing w:after="0"/>
              <w:contextualSpacing/>
              <w:rPr>
                <w:sz w:val="20"/>
                <w:szCs w:val="20"/>
              </w:rPr>
            </w:pPr>
            <w:r>
              <w:rPr>
                <w:sz w:val="20"/>
                <w:szCs w:val="20"/>
              </w:rPr>
              <w:t>5/2016</w:t>
            </w:r>
          </w:p>
        </w:tc>
        <w:tc>
          <w:tcPr>
            <w:tcW w:w="1024" w:type="dxa"/>
          </w:tcPr>
          <w:p w:rsidR="00192D9B" w:rsidRPr="00D15D64" w:rsidRDefault="00192D9B" w:rsidP="005147D8">
            <w:pPr>
              <w:spacing w:after="0"/>
              <w:contextualSpacing/>
              <w:rPr>
                <w:sz w:val="20"/>
                <w:szCs w:val="20"/>
              </w:rPr>
            </w:pPr>
            <w:r>
              <w:rPr>
                <w:sz w:val="20"/>
                <w:szCs w:val="20"/>
              </w:rPr>
              <w:t>6/2016</w:t>
            </w:r>
          </w:p>
        </w:tc>
        <w:tc>
          <w:tcPr>
            <w:tcW w:w="1024" w:type="dxa"/>
          </w:tcPr>
          <w:p w:rsidR="00192D9B" w:rsidRPr="00D15D64" w:rsidRDefault="00192D9B" w:rsidP="006A1D6F">
            <w:pPr>
              <w:spacing w:after="0"/>
              <w:contextualSpacing/>
              <w:rPr>
                <w:sz w:val="20"/>
                <w:szCs w:val="20"/>
              </w:rPr>
            </w:pPr>
            <w:r>
              <w:rPr>
                <w:sz w:val="20"/>
                <w:szCs w:val="20"/>
              </w:rPr>
              <w:t>7/2016</w:t>
            </w:r>
          </w:p>
        </w:tc>
      </w:tr>
      <w:tr w:rsidR="00192D9B" w:rsidTr="00BC3425">
        <w:tc>
          <w:tcPr>
            <w:tcW w:w="2046" w:type="dxa"/>
          </w:tcPr>
          <w:p w:rsidR="00192D9B" w:rsidRPr="00D15D64" w:rsidRDefault="00192D9B" w:rsidP="006A1D6F">
            <w:pPr>
              <w:spacing w:after="0"/>
              <w:contextualSpacing/>
              <w:rPr>
                <w:sz w:val="20"/>
                <w:szCs w:val="20"/>
              </w:rPr>
            </w:pPr>
            <w:r w:rsidRPr="00D15D64">
              <w:rPr>
                <w:sz w:val="20"/>
                <w:szCs w:val="20"/>
              </w:rPr>
              <w:t>Witte suiker</w:t>
            </w:r>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429</w:t>
            </w:r>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427</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433</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428</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433</w:t>
            </w:r>
          </w:p>
        </w:tc>
        <w:tc>
          <w:tcPr>
            <w:tcW w:w="1024"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437</w:t>
            </w:r>
          </w:p>
        </w:tc>
        <w:tc>
          <w:tcPr>
            <w:tcW w:w="1024" w:type="dxa"/>
          </w:tcPr>
          <w:p w:rsidR="00192D9B" w:rsidRPr="00A44C8C" w:rsidRDefault="00192D9B" w:rsidP="006A1D6F">
            <w:pPr>
              <w:spacing w:after="0"/>
              <w:contextualSpacing/>
              <w:jc w:val="center"/>
              <w:rPr>
                <w:sz w:val="20"/>
                <w:szCs w:val="20"/>
                <w:lang w:val="fr-FR" w:eastAsia="fr-FR"/>
              </w:rPr>
            </w:pPr>
            <w:r>
              <w:rPr>
                <w:sz w:val="20"/>
                <w:szCs w:val="20"/>
                <w:lang w:val="fr-FR" w:eastAsia="fr-FR"/>
              </w:rPr>
              <w:t>437</w:t>
            </w:r>
          </w:p>
        </w:tc>
      </w:tr>
      <w:tr w:rsidR="00192D9B" w:rsidRPr="00C21395" w:rsidTr="00BC3425">
        <w:tc>
          <w:tcPr>
            <w:tcW w:w="2046" w:type="dxa"/>
          </w:tcPr>
          <w:p w:rsidR="00192D9B" w:rsidRPr="00D15D64" w:rsidRDefault="00192D9B" w:rsidP="006A1D6F">
            <w:pPr>
              <w:spacing w:after="0"/>
              <w:contextualSpacing/>
              <w:rPr>
                <w:sz w:val="20"/>
                <w:szCs w:val="20"/>
                <w:lang w:val="en-US"/>
              </w:rPr>
            </w:pPr>
            <w:proofErr w:type="spellStart"/>
            <w:r w:rsidRPr="00D15D64">
              <w:rPr>
                <w:sz w:val="20"/>
                <w:szCs w:val="20"/>
                <w:lang w:val="en-US"/>
              </w:rPr>
              <w:t>Verkoop</w:t>
            </w:r>
            <w:proofErr w:type="spellEnd"/>
            <w:r w:rsidR="00EB31FE">
              <w:rPr>
                <w:sz w:val="20"/>
                <w:szCs w:val="20"/>
                <w:lang w:val="en-US"/>
              </w:rPr>
              <w:t xml:space="preserve"> </w:t>
            </w:r>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299</w:t>
            </w:r>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292</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311</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284</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308</w:t>
            </w:r>
          </w:p>
        </w:tc>
        <w:tc>
          <w:tcPr>
            <w:tcW w:w="1024"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320</w:t>
            </w:r>
          </w:p>
        </w:tc>
        <w:tc>
          <w:tcPr>
            <w:tcW w:w="1024" w:type="dxa"/>
          </w:tcPr>
          <w:p w:rsidR="00192D9B" w:rsidRPr="00A44C8C" w:rsidRDefault="00192D9B" w:rsidP="006A1D6F">
            <w:pPr>
              <w:spacing w:after="0"/>
              <w:contextualSpacing/>
              <w:jc w:val="center"/>
              <w:rPr>
                <w:sz w:val="20"/>
                <w:szCs w:val="20"/>
                <w:lang w:val="fr-FR" w:eastAsia="fr-FR"/>
              </w:rPr>
            </w:pPr>
            <w:r>
              <w:rPr>
                <w:sz w:val="20"/>
                <w:szCs w:val="20"/>
                <w:lang w:val="fr-FR" w:eastAsia="fr-FR"/>
              </w:rPr>
              <w:t>323</w:t>
            </w:r>
          </w:p>
        </w:tc>
      </w:tr>
      <w:tr w:rsidR="00192D9B" w:rsidRPr="00C21395" w:rsidTr="00BC3425">
        <w:tc>
          <w:tcPr>
            <w:tcW w:w="2046" w:type="dxa"/>
          </w:tcPr>
          <w:p w:rsidR="00192D9B" w:rsidRPr="00D15D64" w:rsidRDefault="00192D9B"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345</w:t>
            </w:r>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328</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344</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349</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328</w:t>
            </w:r>
          </w:p>
        </w:tc>
        <w:tc>
          <w:tcPr>
            <w:tcW w:w="1024"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329</w:t>
            </w:r>
          </w:p>
        </w:tc>
        <w:tc>
          <w:tcPr>
            <w:tcW w:w="1024" w:type="dxa"/>
          </w:tcPr>
          <w:p w:rsidR="00192D9B" w:rsidRPr="00A44C8C" w:rsidRDefault="00192D9B" w:rsidP="006A1D6F">
            <w:pPr>
              <w:spacing w:after="0"/>
              <w:contextualSpacing/>
              <w:jc w:val="center"/>
              <w:rPr>
                <w:sz w:val="20"/>
                <w:szCs w:val="20"/>
                <w:lang w:val="fr-FR" w:eastAsia="fr-FR"/>
              </w:rPr>
            </w:pPr>
            <w:r>
              <w:rPr>
                <w:sz w:val="20"/>
                <w:szCs w:val="20"/>
                <w:lang w:val="fr-FR" w:eastAsia="fr-FR"/>
              </w:rPr>
              <w:t>327</w:t>
            </w:r>
          </w:p>
        </w:tc>
      </w:tr>
      <w:tr w:rsidR="00192D9B" w:rsidRPr="00C21395" w:rsidTr="00BC3425">
        <w:tc>
          <w:tcPr>
            <w:tcW w:w="2046" w:type="dxa"/>
          </w:tcPr>
          <w:p w:rsidR="00192D9B" w:rsidRPr="00D15D64" w:rsidRDefault="00192D9B" w:rsidP="006A1D6F">
            <w:pPr>
              <w:spacing w:after="0"/>
              <w:contextualSpacing/>
              <w:rPr>
                <w:sz w:val="20"/>
                <w:szCs w:val="20"/>
              </w:rPr>
            </w:pPr>
            <w:r w:rsidRPr="00D15D64">
              <w:rPr>
                <w:sz w:val="20"/>
                <w:szCs w:val="20"/>
              </w:rPr>
              <w:t>Import ruwe suiker uit ACS*</w:t>
            </w:r>
          </w:p>
        </w:tc>
        <w:tc>
          <w:tcPr>
            <w:tcW w:w="1023" w:type="dxa"/>
          </w:tcPr>
          <w:p w:rsidR="00192D9B" w:rsidRPr="00A44C8C" w:rsidRDefault="00192D9B" w:rsidP="005147D8">
            <w:pPr>
              <w:spacing w:after="0"/>
              <w:contextualSpacing/>
              <w:jc w:val="center"/>
              <w:rPr>
                <w:sz w:val="20"/>
                <w:szCs w:val="20"/>
                <w:lang w:val="fr-FR" w:eastAsia="fr-FR"/>
              </w:rPr>
            </w:pPr>
            <w:r w:rsidRPr="00A44C8C">
              <w:rPr>
                <w:sz w:val="20"/>
                <w:szCs w:val="20"/>
              </w:rPr>
              <w:t>404</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421</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398</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413</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396</w:t>
            </w:r>
          </w:p>
        </w:tc>
        <w:tc>
          <w:tcPr>
            <w:tcW w:w="1024"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391</w:t>
            </w:r>
          </w:p>
        </w:tc>
        <w:tc>
          <w:tcPr>
            <w:tcW w:w="1024" w:type="dxa"/>
          </w:tcPr>
          <w:p w:rsidR="00192D9B" w:rsidRPr="00A44C8C" w:rsidRDefault="00192D9B" w:rsidP="006A1D6F">
            <w:pPr>
              <w:spacing w:after="0"/>
              <w:contextualSpacing/>
              <w:jc w:val="center"/>
              <w:rPr>
                <w:sz w:val="20"/>
                <w:szCs w:val="20"/>
                <w:lang w:val="fr-FR" w:eastAsia="fr-FR"/>
              </w:rPr>
            </w:pPr>
            <w:r>
              <w:rPr>
                <w:sz w:val="20"/>
                <w:szCs w:val="20"/>
                <w:lang w:val="fr-FR" w:eastAsia="fr-FR"/>
              </w:rPr>
              <w:t>437</w:t>
            </w:r>
          </w:p>
        </w:tc>
      </w:tr>
      <w:tr w:rsidR="00192D9B" w:rsidRPr="00C21395" w:rsidTr="00BC3425">
        <w:tc>
          <w:tcPr>
            <w:tcW w:w="2046" w:type="dxa"/>
          </w:tcPr>
          <w:p w:rsidR="00192D9B" w:rsidRPr="00D15D64" w:rsidRDefault="00192D9B" w:rsidP="006A1D6F">
            <w:pPr>
              <w:spacing w:after="0"/>
              <w:contextualSpacing/>
              <w:rPr>
                <w:sz w:val="20"/>
                <w:szCs w:val="20"/>
              </w:rPr>
            </w:pPr>
            <w:r w:rsidRPr="00D15D64">
              <w:rPr>
                <w:sz w:val="20"/>
                <w:szCs w:val="20"/>
              </w:rPr>
              <w:t xml:space="preserve">Import witte suiker </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441</w:t>
            </w:r>
          </w:p>
        </w:tc>
        <w:tc>
          <w:tcPr>
            <w:tcW w:w="1023" w:type="dxa"/>
          </w:tcPr>
          <w:p w:rsidR="00192D9B" w:rsidRPr="00A44C8C" w:rsidRDefault="00192D9B" w:rsidP="005147D8">
            <w:pPr>
              <w:spacing w:after="0"/>
              <w:contextualSpacing/>
              <w:jc w:val="center"/>
              <w:rPr>
                <w:sz w:val="20"/>
                <w:szCs w:val="20"/>
                <w:lang w:val="fr-FR" w:eastAsia="fr-FR"/>
              </w:rPr>
            </w:pPr>
            <w:r w:rsidRPr="00D15536">
              <w:rPr>
                <w:sz w:val="20"/>
                <w:szCs w:val="20"/>
              </w:rPr>
              <w:t>430</w:t>
            </w:r>
          </w:p>
        </w:tc>
        <w:tc>
          <w:tcPr>
            <w:tcW w:w="1023" w:type="dxa"/>
          </w:tcPr>
          <w:p w:rsidR="00192D9B" w:rsidRPr="00A44C8C" w:rsidRDefault="00192D9B" w:rsidP="005147D8">
            <w:pPr>
              <w:spacing w:after="0"/>
              <w:contextualSpacing/>
              <w:jc w:val="center"/>
              <w:rPr>
                <w:sz w:val="20"/>
                <w:szCs w:val="20"/>
                <w:lang w:val="fr-FR" w:eastAsia="fr-FR"/>
              </w:rPr>
            </w:pPr>
            <w:r>
              <w:rPr>
                <w:sz w:val="20"/>
                <w:szCs w:val="20"/>
              </w:rPr>
              <w:t>441</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452</w:t>
            </w:r>
          </w:p>
        </w:tc>
        <w:tc>
          <w:tcPr>
            <w:tcW w:w="1023"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439</w:t>
            </w:r>
          </w:p>
        </w:tc>
        <w:tc>
          <w:tcPr>
            <w:tcW w:w="1024" w:type="dxa"/>
          </w:tcPr>
          <w:p w:rsidR="00192D9B" w:rsidRPr="00A44C8C" w:rsidRDefault="00192D9B" w:rsidP="005147D8">
            <w:pPr>
              <w:spacing w:after="0"/>
              <w:contextualSpacing/>
              <w:jc w:val="center"/>
              <w:rPr>
                <w:sz w:val="20"/>
                <w:szCs w:val="20"/>
                <w:lang w:val="fr-FR" w:eastAsia="fr-FR"/>
              </w:rPr>
            </w:pPr>
            <w:r>
              <w:rPr>
                <w:sz w:val="20"/>
                <w:szCs w:val="20"/>
                <w:lang w:val="fr-FR" w:eastAsia="fr-FR"/>
              </w:rPr>
              <w:t>442</w:t>
            </w:r>
          </w:p>
        </w:tc>
        <w:tc>
          <w:tcPr>
            <w:tcW w:w="1024" w:type="dxa"/>
            <w:shd w:val="clear" w:color="auto" w:fill="auto"/>
          </w:tcPr>
          <w:p w:rsidR="00192D9B" w:rsidRPr="00A44C8C" w:rsidRDefault="00192D9B" w:rsidP="006A1D6F">
            <w:pPr>
              <w:spacing w:after="0"/>
              <w:contextualSpacing/>
              <w:jc w:val="center"/>
              <w:rPr>
                <w:sz w:val="20"/>
                <w:szCs w:val="20"/>
                <w:lang w:val="fr-FR" w:eastAsia="fr-FR"/>
              </w:rPr>
            </w:pPr>
            <w:r>
              <w:rPr>
                <w:sz w:val="20"/>
                <w:szCs w:val="20"/>
                <w:lang w:val="fr-FR" w:eastAsia="fr-FR"/>
              </w:rPr>
              <w:t>440</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EB31FE" w:rsidRDefault="00EB31FE" w:rsidP="00822B5E">
      <w:pPr>
        <w:rPr>
          <w:b/>
          <w:sz w:val="20"/>
          <w:szCs w:val="20"/>
        </w:rPr>
      </w:pPr>
    </w:p>
    <w:p w:rsidR="00EB31FE" w:rsidRDefault="00EB31FE" w:rsidP="00822B5E">
      <w:pPr>
        <w:rPr>
          <w:b/>
          <w:sz w:val="20"/>
          <w:szCs w:val="20"/>
        </w:rPr>
      </w:pPr>
    </w:p>
    <w:p w:rsidR="00822B5E" w:rsidRPr="00D15D64" w:rsidRDefault="00822B5E" w:rsidP="00822B5E">
      <w:pPr>
        <w:rPr>
          <w:b/>
          <w:sz w:val="20"/>
          <w:szCs w:val="20"/>
        </w:rPr>
      </w:pPr>
      <w:r w:rsidRPr="00D15D64">
        <w:rPr>
          <w:b/>
          <w:sz w:val="20"/>
          <w:szCs w:val="20"/>
        </w:rPr>
        <w:lastRenderedPageBreak/>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192D9B">
        <w:rPr>
          <w:b/>
          <w:sz w:val="20"/>
          <w:szCs w:val="20"/>
        </w:rPr>
        <w:t>28/9</w:t>
      </w:r>
      <w:r w:rsidR="00103141">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Default="00970FD4" w:rsidP="00646672">
      <w:pPr>
        <w:rPr>
          <w:sz w:val="20"/>
          <w:szCs w:val="20"/>
        </w:rPr>
      </w:pPr>
      <w:r>
        <w:rPr>
          <w:sz w:val="20"/>
          <w:szCs w:val="20"/>
        </w:rPr>
        <w:t xml:space="preserve">De totaal gecumuleerde hoeveelheid bedraagt </w:t>
      </w:r>
      <w:r w:rsidR="00192D9B">
        <w:rPr>
          <w:sz w:val="20"/>
          <w:szCs w:val="20"/>
        </w:rPr>
        <w:t>1.607.966 t (-50</w:t>
      </w:r>
      <w:r>
        <w:rPr>
          <w:sz w:val="20"/>
          <w:szCs w:val="20"/>
        </w:rPr>
        <w:t xml:space="preserve">0.000 t i.v.m. vorige campagne en onder de voorspellingen in de balans).  </w:t>
      </w:r>
    </w:p>
    <w:p w:rsidR="00192D9B" w:rsidRPr="00D15D64" w:rsidRDefault="00192D9B" w:rsidP="00192D9B">
      <w:pPr>
        <w:rPr>
          <w:b/>
          <w:sz w:val="20"/>
          <w:szCs w:val="20"/>
        </w:rPr>
      </w:pPr>
      <w:r w:rsidRPr="00D15D64">
        <w:rPr>
          <w:b/>
          <w:sz w:val="20"/>
          <w:szCs w:val="20"/>
        </w:rPr>
        <w:t>Preferentië</w:t>
      </w:r>
      <w:r>
        <w:rPr>
          <w:b/>
          <w:sz w:val="20"/>
          <w:szCs w:val="20"/>
        </w:rPr>
        <w:t>le invoer: 2016/2017</w:t>
      </w:r>
      <w:r w:rsidRPr="00D15D64">
        <w:rPr>
          <w:b/>
          <w:sz w:val="20"/>
          <w:szCs w:val="20"/>
        </w:rPr>
        <w:t xml:space="preserve">:  EPA-EBA aanvragen tot </w:t>
      </w:r>
      <w:r>
        <w:rPr>
          <w:b/>
          <w:sz w:val="20"/>
          <w:szCs w:val="20"/>
        </w:rPr>
        <w:t>28/9/2016</w:t>
      </w:r>
      <w:r w:rsidRPr="00D15D64">
        <w:rPr>
          <w:b/>
          <w:sz w:val="20"/>
          <w:szCs w:val="20"/>
        </w:rPr>
        <w:t xml:space="preserve"> (in ton witte suiker equivalent):</w:t>
      </w:r>
    </w:p>
    <w:p w:rsidR="00192D9B" w:rsidRDefault="00192D9B" w:rsidP="00192D9B">
      <w:pPr>
        <w:rPr>
          <w:sz w:val="20"/>
          <w:szCs w:val="20"/>
        </w:rPr>
      </w:pPr>
      <w:r>
        <w:rPr>
          <w:sz w:val="20"/>
          <w:szCs w:val="20"/>
        </w:rPr>
        <w:t>De totaal gecumuleerde hoeveelheid bedraagt 13.849 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002D2760">
        <w:rPr>
          <w:b/>
          <w:sz w:val="20"/>
          <w:szCs w:val="20"/>
        </w:rPr>
        <w:t xml:space="preserve"> en 2016/2017</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192D9B">
        <w:rPr>
          <w:b/>
          <w:sz w:val="20"/>
          <w:szCs w:val="20"/>
        </w:rPr>
        <w:t>28/9</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9A18B5" w:rsidRDefault="00BC3425" w:rsidP="00BC3425">
            <w:pPr>
              <w:spacing w:after="0" w:line="240" w:lineRule="auto"/>
              <w:jc w:val="center"/>
              <w:rPr>
                <w:rFonts w:eastAsia="Times New Roman" w:cs="Times New Roman"/>
                <w:b/>
                <w:sz w:val="20"/>
                <w:szCs w:val="20"/>
                <w:lang w:eastAsia="fr-FR"/>
              </w:rPr>
            </w:pPr>
            <w:bookmarkStart w:id="5" w:name="_Toc336329450"/>
            <w:r w:rsidRPr="009A18B5">
              <w:rPr>
                <w:rFonts w:eastAsia="Times New Roman" w:cs="Times New Roman"/>
                <w:b/>
                <w:sz w:val="20"/>
                <w:szCs w:val="20"/>
                <w:lang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9A18B5" w:rsidRDefault="00BC3425" w:rsidP="00BC3425">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962D2"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663.297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F697D" w:rsidP="00F93E61">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98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103141">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sidRPr="009F4641">
              <w:rPr>
                <w:rFonts w:eastAsia="Times New Roman" w:cs="Times New Roman"/>
                <w:sz w:val="20"/>
                <w:szCs w:val="20"/>
                <w:lang w:val="es-ES" w:eastAsia="fr-FR"/>
              </w:rPr>
              <w:t xml:space="preserve">: </w:t>
            </w:r>
            <w:r w:rsidR="00970FD4">
              <w:rPr>
                <w:rFonts w:eastAsia="Times New Roman" w:cs="Times New Roman"/>
                <w:sz w:val="20"/>
                <w:szCs w:val="20"/>
                <w:lang w:val="es-ES" w:eastAsia="fr-FR"/>
              </w:rPr>
              <w:t>96</w:t>
            </w:r>
            <w:r w:rsidR="00AB1FA7">
              <w:rPr>
                <w:rFonts w:eastAsia="Times New Roman" w:cs="Times New Roman"/>
                <w:sz w:val="20"/>
                <w:szCs w:val="20"/>
                <w:lang w:val="es-ES" w:eastAsia="fr-FR"/>
              </w:rPr>
              <w:t xml:space="preserve"> %</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188.638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970FD4"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94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D15D64" w:rsidTr="005147D8">
        <w:tc>
          <w:tcPr>
            <w:tcW w:w="2055" w:type="dxa"/>
            <w:tcBorders>
              <w:top w:val="nil"/>
              <w:left w:val="nil"/>
              <w:bottom w:val="single" w:sz="4" w:space="0" w:color="auto"/>
              <w:right w:val="single" w:sz="4" w:space="0" w:color="auto"/>
            </w:tcBorders>
            <w:hideMark/>
          </w:tcPr>
          <w:p w:rsidR="00192D9B" w:rsidRPr="009A18B5" w:rsidRDefault="00192D9B" w:rsidP="005147D8">
            <w:pPr>
              <w:spacing w:after="0" w:line="240" w:lineRule="auto"/>
              <w:jc w:val="center"/>
              <w:rPr>
                <w:rFonts w:eastAsia="Times New Roman" w:cs="Times New Roman"/>
                <w:b/>
                <w:sz w:val="20"/>
                <w:szCs w:val="20"/>
                <w:lang w:eastAsia="fr-FR"/>
              </w:rPr>
            </w:pPr>
            <w:r>
              <w:rPr>
                <w:rFonts w:eastAsia="Times New Roman" w:cs="Times New Roman"/>
                <w:b/>
                <w:sz w:val="20"/>
                <w:szCs w:val="20"/>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9A18B5" w:rsidRDefault="00192D9B" w:rsidP="005147D8">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192D9B" w:rsidRPr="00D962D2" w:rsidTr="005147D8">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5147D8">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332.945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192D9B">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49</w:t>
            </w:r>
            <w:r w:rsidRPr="00D15D64">
              <w:rPr>
                <w:rFonts w:eastAsia="Times New Roman" w:cs="Times New Roman"/>
                <w:sz w:val="20"/>
                <w:szCs w:val="20"/>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9F4641" w:rsidRDefault="00192D9B" w:rsidP="005147D8">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192D9B" w:rsidRPr="009F4641" w:rsidRDefault="00192D9B" w:rsidP="00192D9B">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Pr>
                <w:rFonts w:eastAsia="Times New Roman" w:cs="Times New Roman"/>
                <w:sz w:val="20"/>
                <w:szCs w:val="20"/>
                <w:lang w:val="es-ES" w:eastAsia="fr-FR"/>
              </w:rPr>
              <w:t xml:space="preserve">, </w:t>
            </w:r>
            <w:proofErr w:type="spellStart"/>
            <w:r>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xml:space="preserve">: </w:t>
            </w:r>
            <w:r>
              <w:rPr>
                <w:rFonts w:eastAsia="Times New Roman" w:cs="Times New Roman"/>
                <w:sz w:val="20"/>
                <w:szCs w:val="20"/>
                <w:lang w:val="es-ES" w:eastAsia="fr-FR"/>
              </w:rPr>
              <w:t>0 %</w:t>
            </w:r>
          </w:p>
        </w:tc>
      </w:tr>
      <w:tr w:rsidR="00192D9B" w:rsidRPr="00D15D64" w:rsidTr="005147D8">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5147D8">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47.406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5147D8">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24</w:t>
            </w:r>
            <w:r w:rsidRPr="00D15D64">
              <w:rPr>
                <w:rFonts w:eastAsia="Times New Roman" w:cs="Times New Roman"/>
                <w:sz w:val="20"/>
                <w:szCs w:val="20"/>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D15D64" w:rsidRDefault="00192D9B" w:rsidP="005147D8">
            <w:pPr>
              <w:spacing w:after="0" w:line="240" w:lineRule="auto"/>
              <w:rPr>
                <w:rFonts w:eastAsia="Times New Roman" w:cs="Times New Roman"/>
                <w:sz w:val="20"/>
                <w:szCs w:val="20"/>
                <w:lang w:val="fr-FR" w:eastAsia="fr-FR"/>
              </w:rPr>
            </w:pPr>
          </w:p>
        </w:tc>
      </w:tr>
    </w:tbl>
    <w:p w:rsidR="00192D9B" w:rsidRDefault="00192D9B" w:rsidP="00BC3425">
      <w:pPr>
        <w:spacing w:after="0" w:line="240" w:lineRule="auto"/>
        <w:rPr>
          <w:rFonts w:eastAsia="Times New Roman" w:cs="Times New Roman"/>
          <w:sz w:val="20"/>
          <w:szCs w:val="20"/>
          <w:lang w:val="fr-FR" w:eastAsia="fr-FR"/>
        </w:rPr>
      </w:pPr>
    </w:p>
    <w:p w:rsidR="00192D9B" w:rsidRDefault="00192D9B"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2D2760" w:rsidP="00BC3425">
            <w:pPr>
              <w:spacing w:after="0" w:line="240" w:lineRule="auto"/>
              <w:jc w:val="center"/>
              <w:rPr>
                <w:rFonts w:eastAsia="Times New Roman" w:cs="Times New Roman"/>
                <w:b/>
                <w:sz w:val="20"/>
                <w:szCs w:val="20"/>
                <w:lang w:val="fr-FR" w:eastAsia="fr-FR"/>
              </w:rPr>
            </w:pPr>
            <w:r>
              <w:rPr>
                <w:rFonts w:eastAsia="Times New Roman" w:cs="Times New Roman"/>
                <w:b/>
                <w:sz w:val="20"/>
                <w:szCs w:val="20"/>
                <w:lang w:val="fr-FR" w:eastAsia="fr-FR"/>
              </w:rPr>
              <w:t>2015/</w:t>
            </w:r>
            <w:r w:rsidR="00192D9B">
              <w:rPr>
                <w:rFonts w:eastAsia="Times New Roman" w:cs="Times New Roman"/>
                <w:b/>
                <w:sz w:val="20"/>
                <w:szCs w:val="20"/>
                <w:lang w:val="fr-FR" w:eastAsia="fr-FR"/>
              </w:rPr>
              <w:t>2016</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970FD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39.917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107</w:t>
            </w:r>
            <w:r w:rsidR="001F697D">
              <w:rPr>
                <w:rFonts w:eastAsia="Times New Roman" w:cs="Times New Roman"/>
                <w:sz w:val="20"/>
                <w:szCs w:val="20"/>
                <w:lang w:val="fr-FR" w:eastAsia="fr-FR"/>
              </w:rPr>
              <w:t xml:space="preserve"> </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712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25.053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F697D" w:rsidP="00192D9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w:t>
            </w:r>
            <w:r w:rsidR="00192D9B">
              <w:rPr>
                <w:rFonts w:eastAsia="Times New Roman" w:cs="Times New Roman"/>
                <w:sz w:val="20"/>
                <w:szCs w:val="20"/>
                <w:lang w:val="fr-FR" w:eastAsia="fr-FR"/>
              </w:rPr>
              <w:t>7</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615EBA" w:rsidP="00BC3425">
            <w:pPr>
              <w:spacing w:after="0" w:line="240" w:lineRule="auto"/>
              <w:rPr>
                <w:rFonts w:eastAsia="Times New Roman" w:cs="Times New Roman"/>
                <w:sz w:val="20"/>
                <w:szCs w:val="20"/>
                <w:lang w:val="fr-FR" w:eastAsia="fr-FR"/>
              </w:rPr>
            </w:pPr>
            <w:proofErr w:type="spellStart"/>
            <w:r>
              <w:rPr>
                <w:rFonts w:eastAsia="Times New Roman" w:cs="Times New Roman"/>
                <w:sz w:val="20"/>
                <w:szCs w:val="20"/>
                <w:lang w:val="fr-FR" w:eastAsia="fr-FR"/>
              </w:rPr>
              <w:t>Midden-</w:t>
            </w:r>
            <w:r w:rsidR="00BC3425"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F540E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91.117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56</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3.722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F540EB">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37</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192D9B">
        <w:rPr>
          <w:rFonts w:eastAsia="Times New Roman" w:cs="Times New Roman"/>
          <w:sz w:val="20"/>
          <w:szCs w:val="20"/>
          <w:u w:val="single"/>
          <w:lang w:eastAsia="fr-FR"/>
        </w:rPr>
        <w:t>jul</w:t>
      </w:r>
      <w:r w:rsidR="00084CCC">
        <w:rPr>
          <w:rFonts w:eastAsia="Times New Roman" w:cs="Times New Roman"/>
          <w:sz w:val="20"/>
          <w:szCs w:val="20"/>
          <w:u w:val="single"/>
          <w:lang w:eastAsia="fr-FR"/>
        </w:rPr>
        <w:t>i</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192D9B">
        <w:rPr>
          <w:rFonts w:eastAsia="Times New Roman" w:cs="Times New Roman"/>
          <w:sz w:val="20"/>
          <w:szCs w:val="20"/>
          <w:lang w:eastAsia="fr-FR"/>
        </w:rPr>
        <w:t>2.155.000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590943">
        <w:rPr>
          <w:rFonts w:eastAsia="Times New Roman" w:cs="Times New Roman"/>
          <w:sz w:val="20"/>
          <w:szCs w:val="20"/>
          <w:lang w:eastAsia="fr-FR"/>
        </w:rPr>
        <w:t>vergelijkbaar met</w:t>
      </w:r>
      <w:r w:rsidR="00D15536">
        <w:rPr>
          <w:rFonts w:eastAsia="Times New Roman" w:cs="Times New Roman"/>
          <w:sz w:val="20"/>
          <w:szCs w:val="20"/>
          <w:lang w:eastAsia="fr-FR"/>
        </w:rPr>
        <w:t xml:space="preserve"> de vorige campagne</w:t>
      </w:r>
      <w:r w:rsidR="009A18B5">
        <w:rPr>
          <w:rFonts w:eastAsia="Times New Roman" w:cs="Times New Roman"/>
          <w:sz w:val="20"/>
          <w:szCs w:val="20"/>
          <w:lang w:eastAsia="fr-FR"/>
        </w:rPr>
        <w:t xml:space="preserve"> maar nog steeds minder dan campagne </w:t>
      </w:r>
      <w:r w:rsidR="00D37C20">
        <w:rPr>
          <w:rFonts w:eastAsia="Times New Roman" w:cs="Times New Roman"/>
          <w:sz w:val="20"/>
          <w:szCs w:val="20"/>
          <w:lang w:eastAsia="fr-FR"/>
        </w:rPr>
        <w:t>daarvoor</w:t>
      </w:r>
      <w:r w:rsidR="00BC3425" w:rsidRPr="00D15D64">
        <w:rPr>
          <w:rFonts w:eastAsia="Times New Roman" w:cs="Times New Roman"/>
          <w:sz w:val="20"/>
          <w:szCs w:val="20"/>
          <w:lang w:eastAsia="fr-FR"/>
        </w:rPr>
        <w:t>)</w:t>
      </w:r>
    </w:p>
    <w:p w:rsidR="00BC3425" w:rsidRPr="00590943" w:rsidRDefault="00BC3425" w:rsidP="00845A81">
      <w:pPr>
        <w:spacing w:after="0" w:line="240" w:lineRule="auto"/>
        <w:jc w:val="both"/>
        <w:rPr>
          <w:rFonts w:eastAsia="Times New Roman" w:cs="Times New Roman"/>
          <w:sz w:val="20"/>
          <w:szCs w:val="20"/>
          <w:lang w:val="es-ES" w:eastAsia="fr-FR"/>
        </w:rPr>
      </w:pPr>
      <w:r w:rsidRPr="00590943">
        <w:rPr>
          <w:rFonts w:eastAsia="Times New Roman" w:cs="Times New Roman"/>
          <w:sz w:val="20"/>
          <w:szCs w:val="20"/>
          <w:lang w:val="es-ES" w:eastAsia="fr-FR"/>
        </w:rPr>
        <w:t>Origine</w:t>
      </w:r>
      <w:r w:rsidRPr="00590943">
        <w:rPr>
          <w:rFonts w:ascii="Times New Roman" w:eastAsia="Times New Roman" w:hAnsi="Times New Roman" w:cs="Times New Roman"/>
          <w:sz w:val="20"/>
          <w:szCs w:val="20"/>
          <w:lang w:val="es-ES" w:eastAsia="fr-FR"/>
        </w:rPr>
        <w:t> </w:t>
      </w:r>
      <w:r w:rsidRPr="00590943">
        <w:rPr>
          <w:rFonts w:eastAsia="Times New Roman" w:cs="Times New Roman"/>
          <w:sz w:val="20"/>
          <w:szCs w:val="20"/>
          <w:lang w:val="es-ES" w:eastAsia="fr-FR"/>
        </w:rPr>
        <w:t xml:space="preserve">: </w:t>
      </w:r>
      <w:r w:rsidR="00590943" w:rsidRPr="00590943">
        <w:rPr>
          <w:rFonts w:eastAsia="Times New Roman" w:cs="Times New Roman"/>
          <w:sz w:val="20"/>
          <w:szCs w:val="20"/>
          <w:lang w:val="es-ES" w:eastAsia="fr-FR"/>
        </w:rPr>
        <w:t>59</w:t>
      </w:r>
      <w:r w:rsidR="00E96532" w:rsidRPr="00590943">
        <w:rPr>
          <w:rFonts w:eastAsia="Times New Roman" w:cs="Times New Roman"/>
          <w:sz w:val="20"/>
          <w:szCs w:val="20"/>
          <w:lang w:val="es-ES" w:eastAsia="fr-FR"/>
        </w:rPr>
        <w:t xml:space="preserve">% EPA/EBA, </w:t>
      </w:r>
      <w:r w:rsidR="00590943">
        <w:rPr>
          <w:rFonts w:eastAsia="Times New Roman" w:cs="Times New Roman"/>
          <w:sz w:val="20"/>
          <w:szCs w:val="20"/>
          <w:lang w:val="es-ES" w:eastAsia="fr-FR"/>
        </w:rPr>
        <w:t>10</w:t>
      </w:r>
      <w:r w:rsidR="00C247B3" w:rsidRPr="00590943">
        <w:rPr>
          <w:rFonts w:eastAsia="Times New Roman" w:cs="Times New Roman"/>
          <w:sz w:val="20"/>
          <w:szCs w:val="20"/>
          <w:lang w:val="es-ES" w:eastAsia="fr-FR"/>
        </w:rPr>
        <w:t xml:space="preserve">% </w:t>
      </w:r>
      <w:proofErr w:type="spellStart"/>
      <w:r w:rsidR="00C247B3" w:rsidRPr="00590943">
        <w:rPr>
          <w:rFonts w:eastAsia="Times New Roman" w:cs="Times New Roman"/>
          <w:sz w:val="20"/>
          <w:szCs w:val="20"/>
          <w:lang w:val="es-ES" w:eastAsia="fr-FR"/>
        </w:rPr>
        <w:t>Midden-</w:t>
      </w:r>
      <w:r w:rsidR="00E96532" w:rsidRPr="00590943">
        <w:rPr>
          <w:rFonts w:eastAsia="Times New Roman" w:cs="Times New Roman"/>
          <w:sz w:val="20"/>
          <w:szCs w:val="20"/>
          <w:lang w:val="es-ES" w:eastAsia="fr-FR"/>
        </w:rPr>
        <w:t>Amerika</w:t>
      </w:r>
      <w:proofErr w:type="spellEnd"/>
      <w:r w:rsidR="00E96532" w:rsidRPr="00590943">
        <w:rPr>
          <w:rFonts w:eastAsia="Times New Roman" w:cs="Times New Roman"/>
          <w:sz w:val="20"/>
          <w:szCs w:val="20"/>
          <w:lang w:val="es-ES" w:eastAsia="fr-FR"/>
        </w:rPr>
        <w:t>/Colombia/</w:t>
      </w:r>
      <w:proofErr w:type="spellStart"/>
      <w:r w:rsidR="00E96532" w:rsidRPr="00590943">
        <w:rPr>
          <w:rFonts w:eastAsia="Times New Roman" w:cs="Times New Roman"/>
          <w:sz w:val="20"/>
          <w:szCs w:val="20"/>
          <w:lang w:val="es-ES" w:eastAsia="fr-FR"/>
        </w:rPr>
        <w:t>Peru</w:t>
      </w:r>
      <w:proofErr w:type="spellEnd"/>
      <w:r w:rsidRPr="00590943">
        <w:rPr>
          <w:rFonts w:eastAsia="Times New Roman" w:cs="Times New Roman"/>
          <w:sz w:val="20"/>
          <w:szCs w:val="20"/>
          <w:lang w:val="es-ES" w:eastAsia="fr-FR"/>
        </w:rPr>
        <w:t xml:space="preserve">, </w:t>
      </w:r>
      <w:r w:rsidR="00F540EB" w:rsidRPr="00590943">
        <w:rPr>
          <w:rFonts w:eastAsia="Times New Roman" w:cs="Times New Roman"/>
          <w:sz w:val="20"/>
          <w:szCs w:val="20"/>
          <w:lang w:val="es-ES" w:eastAsia="fr-FR"/>
        </w:rPr>
        <w:t>11</w:t>
      </w:r>
      <w:r w:rsidR="00D82DC2" w:rsidRPr="00590943">
        <w:rPr>
          <w:rFonts w:eastAsia="Times New Roman" w:cs="Times New Roman"/>
          <w:sz w:val="20"/>
          <w:szCs w:val="20"/>
          <w:lang w:val="es-ES" w:eastAsia="fr-FR"/>
        </w:rPr>
        <w:t xml:space="preserve">% </w:t>
      </w:r>
      <w:proofErr w:type="spellStart"/>
      <w:r w:rsidR="00D82DC2" w:rsidRPr="00590943">
        <w:rPr>
          <w:rFonts w:eastAsia="Times New Roman" w:cs="Times New Roman"/>
          <w:sz w:val="20"/>
          <w:szCs w:val="20"/>
          <w:lang w:val="es-ES" w:eastAsia="fr-FR"/>
        </w:rPr>
        <w:t>Brazilië</w:t>
      </w:r>
      <w:proofErr w:type="spellEnd"/>
      <w:r w:rsidR="00D82DC2" w:rsidRPr="00590943">
        <w:rPr>
          <w:rFonts w:eastAsia="Times New Roman" w:cs="Times New Roman"/>
          <w:sz w:val="20"/>
          <w:szCs w:val="20"/>
          <w:lang w:val="es-ES" w:eastAsia="fr-FR"/>
        </w:rPr>
        <w:t xml:space="preserve"> , 6</w:t>
      </w:r>
      <w:r w:rsidR="00E96532" w:rsidRPr="00590943">
        <w:rPr>
          <w:rFonts w:eastAsia="Times New Roman" w:cs="Times New Roman"/>
          <w:sz w:val="20"/>
          <w:szCs w:val="20"/>
          <w:lang w:val="es-ES" w:eastAsia="fr-FR"/>
        </w:rPr>
        <w:t xml:space="preserve">% </w:t>
      </w:r>
      <w:proofErr w:type="spellStart"/>
      <w:r w:rsidR="00E96532" w:rsidRPr="00590943">
        <w:rPr>
          <w:rFonts w:eastAsia="Times New Roman" w:cs="Times New Roman"/>
          <w:sz w:val="20"/>
          <w:szCs w:val="20"/>
          <w:lang w:val="es-ES" w:eastAsia="fr-FR"/>
        </w:rPr>
        <w:t>Balkan</w:t>
      </w:r>
      <w:proofErr w:type="spellEnd"/>
    </w:p>
    <w:p w:rsidR="00845A81" w:rsidRPr="00590943" w:rsidRDefault="00845A81" w:rsidP="00845A81">
      <w:pPr>
        <w:spacing w:after="0" w:line="240" w:lineRule="auto"/>
        <w:jc w:val="both"/>
        <w:rPr>
          <w:rFonts w:eastAsia="Times New Roman" w:cs="Times New Roman"/>
          <w:sz w:val="20"/>
          <w:szCs w:val="20"/>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590943">
        <w:rPr>
          <w:rFonts w:eastAsia="Times New Roman" w:cs="Times New Roman"/>
          <w:sz w:val="20"/>
          <w:szCs w:val="20"/>
          <w:u w:val="single"/>
          <w:lang w:eastAsia="fr-FR"/>
        </w:rPr>
        <w:t>jul</w:t>
      </w:r>
      <w:r w:rsidR="00084CCC">
        <w:rPr>
          <w:rFonts w:eastAsia="Times New Roman" w:cs="Times New Roman"/>
          <w:sz w:val="20"/>
          <w:szCs w:val="20"/>
          <w:u w:val="single"/>
          <w:lang w:eastAsia="fr-FR"/>
        </w:rPr>
        <w:t>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590943">
        <w:rPr>
          <w:rFonts w:eastAsia="Times New Roman" w:cs="Times New Roman"/>
          <w:sz w:val="20"/>
          <w:szCs w:val="20"/>
          <w:lang w:eastAsia="fr-FR"/>
        </w:rPr>
        <w:t>966.000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590943">
        <w:rPr>
          <w:rFonts w:eastAsia="Times New Roman" w:cs="Times New Roman"/>
          <w:sz w:val="20"/>
          <w:szCs w:val="20"/>
          <w:u w:val="single"/>
          <w:lang w:eastAsia="fr-FR"/>
        </w:rPr>
        <w:t>juni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084CCC"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F540EB">
        <w:rPr>
          <w:rFonts w:eastAsia="Times New Roman" w:cs="Times New Roman"/>
          <w:sz w:val="20"/>
          <w:szCs w:val="20"/>
          <w:lang w:eastAsia="fr-FR"/>
        </w:rPr>
        <w:t>mei</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590943">
        <w:rPr>
          <w:rFonts w:eastAsia="Times New Roman" w:cs="Times New Roman"/>
          <w:sz w:val="20"/>
          <w:szCs w:val="20"/>
          <w:lang w:eastAsia="fr-FR"/>
        </w:rPr>
        <w:t>4,722</w:t>
      </w:r>
      <w:r w:rsidR="00C05CF4">
        <w:rPr>
          <w:rFonts w:eastAsia="Times New Roman" w:cs="Times New Roman"/>
          <w:sz w:val="20"/>
          <w:szCs w:val="20"/>
          <w:lang w:eastAsia="fr-FR"/>
        </w:rPr>
        <w:t xml:space="preserve">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590943">
        <w:rPr>
          <w:rFonts w:eastAsia="Times New Roman" w:cs="Times New Roman"/>
          <w:sz w:val="20"/>
          <w:szCs w:val="20"/>
          <w:lang w:eastAsia="fr-FR"/>
        </w:rPr>
        <w:t>45</w:t>
      </w:r>
      <w:r w:rsidR="00084CCC">
        <w:rPr>
          <w:rFonts w:eastAsia="Times New Roman" w:cs="Times New Roman"/>
          <w:sz w:val="20"/>
          <w:szCs w:val="20"/>
          <w:lang w:eastAsia="fr-FR"/>
        </w:rPr>
        <w:t xml:space="preserve">0.000 t </w:t>
      </w:r>
      <w:r w:rsidR="00845A81">
        <w:rPr>
          <w:rFonts w:eastAsia="Times New Roman" w:cs="Times New Roman"/>
          <w:sz w:val="20"/>
          <w:szCs w:val="20"/>
          <w:lang w:eastAsia="fr-FR"/>
        </w:rPr>
        <w:t>minder dan de vorige campagne</w:t>
      </w:r>
      <w:r w:rsidR="00D82DC2">
        <w:rPr>
          <w:rFonts w:eastAsia="Times New Roman" w:cs="Times New Roman"/>
          <w:sz w:val="20"/>
          <w:szCs w:val="20"/>
          <w:lang w:eastAsia="fr-FR"/>
        </w:rPr>
        <w:t xml:space="preserve">) en </w:t>
      </w:r>
      <w:r w:rsidR="00084CCC">
        <w:rPr>
          <w:rFonts w:eastAsia="Times New Roman" w:cs="Times New Roman"/>
          <w:sz w:val="20"/>
          <w:szCs w:val="20"/>
          <w:lang w:eastAsia="fr-FR"/>
        </w:rPr>
        <w:t xml:space="preserve">met een </w:t>
      </w:r>
      <w:r w:rsidR="00084CCC" w:rsidRPr="00361A3A">
        <w:rPr>
          <w:rFonts w:eastAsia="Times New Roman" w:cs="Times New Roman"/>
          <w:b/>
          <w:sz w:val="20"/>
          <w:szCs w:val="20"/>
          <w:lang w:eastAsia="fr-FR"/>
        </w:rPr>
        <w:t xml:space="preserve">voorspelling van </w:t>
      </w:r>
      <w:r w:rsidR="00EB31FE">
        <w:rPr>
          <w:rFonts w:eastAsia="Times New Roman" w:cs="Times New Roman"/>
          <w:b/>
          <w:sz w:val="20"/>
          <w:szCs w:val="20"/>
          <w:lang w:eastAsia="fr-FR"/>
        </w:rPr>
        <w:t>de eindvoorraad van 800.</w:t>
      </w:r>
      <w:r w:rsidR="00590943">
        <w:rPr>
          <w:rFonts w:eastAsia="Times New Roman" w:cs="Times New Roman"/>
          <w:b/>
          <w:sz w:val="20"/>
          <w:szCs w:val="20"/>
          <w:lang w:eastAsia="fr-FR"/>
        </w:rPr>
        <w:t>000</w:t>
      </w:r>
      <w:r w:rsidR="00EB31FE">
        <w:rPr>
          <w:rFonts w:eastAsia="Times New Roman" w:cs="Times New Roman"/>
          <w:b/>
          <w:sz w:val="20"/>
          <w:szCs w:val="20"/>
          <w:lang w:eastAsia="fr-FR"/>
        </w:rPr>
        <w:t xml:space="preserve"> </w:t>
      </w:r>
      <w:r w:rsidR="00590943">
        <w:rPr>
          <w:rFonts w:eastAsia="Times New Roman" w:cs="Times New Roman"/>
          <w:b/>
          <w:sz w:val="20"/>
          <w:szCs w:val="20"/>
          <w:lang w:eastAsia="fr-FR"/>
        </w:rPr>
        <w:t>-</w:t>
      </w:r>
      <w:r w:rsidR="00EB31FE">
        <w:rPr>
          <w:rFonts w:eastAsia="Times New Roman" w:cs="Times New Roman"/>
          <w:b/>
          <w:sz w:val="20"/>
          <w:szCs w:val="20"/>
          <w:lang w:eastAsia="fr-FR"/>
        </w:rPr>
        <w:t xml:space="preserve"> </w:t>
      </w:r>
      <w:r w:rsidR="00590943">
        <w:rPr>
          <w:rFonts w:eastAsia="Times New Roman" w:cs="Times New Roman"/>
          <w:b/>
          <w:sz w:val="20"/>
          <w:szCs w:val="20"/>
          <w:lang w:eastAsia="fr-FR"/>
        </w:rPr>
        <w:t xml:space="preserve">900.000 </w:t>
      </w:r>
      <w:r w:rsidR="004905DF" w:rsidRPr="00361A3A">
        <w:rPr>
          <w:rFonts w:eastAsia="Times New Roman" w:cs="Times New Roman"/>
          <w:b/>
          <w:sz w:val="20"/>
          <w:szCs w:val="20"/>
          <w:lang w:eastAsia="fr-FR"/>
        </w:rPr>
        <w:t>t</w:t>
      </w:r>
      <w:r w:rsidR="00084CCC">
        <w:rPr>
          <w:rFonts w:eastAsia="Times New Roman" w:cs="Times New Roman"/>
          <w:sz w:val="20"/>
          <w:szCs w:val="20"/>
          <w:lang w:eastAsia="fr-FR"/>
        </w:rPr>
        <w:t xml:space="preserve">.   </w:t>
      </w:r>
    </w:p>
    <w:p w:rsidR="00D82DC2" w:rsidRDefault="00D82DC2" w:rsidP="006A1D6F">
      <w:pPr>
        <w:tabs>
          <w:tab w:val="left" w:pos="708"/>
          <w:tab w:val="left" w:pos="1890"/>
        </w:tabs>
        <w:spacing w:after="120" w:line="240" w:lineRule="auto"/>
        <w:jc w:val="both"/>
        <w:rPr>
          <w:rFonts w:eastAsia="Times New Roman" w:cs="Times New Roman"/>
          <w:sz w:val="20"/>
          <w:szCs w:val="20"/>
          <w:lang w:eastAsia="fr-FR"/>
        </w:rPr>
      </w:pPr>
      <w:r>
        <w:rPr>
          <w:rFonts w:eastAsia="Times New Roman" w:cs="Times New Roman"/>
          <w:sz w:val="20"/>
          <w:szCs w:val="20"/>
          <w:lang w:eastAsia="fr-FR"/>
        </w:rPr>
        <w:lastRenderedPageBreak/>
        <w:t>COM herinnert eraan dat de suikerhoeveelheden in juli, augustus en september komende van de volgende campagne, moeten worden gespecifieerd in de mededelingen van de voorraden.</w:t>
      </w:r>
    </w:p>
    <w:p w:rsidR="00E00360" w:rsidRDefault="00E00360" w:rsidP="00E00360">
      <w:pPr>
        <w:pStyle w:val="Plattetekst3"/>
        <w:tabs>
          <w:tab w:val="left" w:pos="708"/>
        </w:tabs>
        <w:jc w:val="center"/>
      </w:pPr>
      <w:r>
        <w:object w:dxaOrig="1545" w:dyaOrig="990">
          <v:shape id="_x0000_i1026" type="#_x0000_t75" style="width:77.45pt;height:49.6pt" o:ole="">
            <v:imagedata r:id="rId18" o:title=""/>
          </v:shape>
          <o:OLEObject Type="Embed" ProgID="AcroExch.Document.11" ShapeID="_x0000_i1026" DrawAspect="Icon" ObjectID="_1537606372" r:id="rId19"/>
        </w:object>
      </w:r>
      <w:r>
        <w:object w:dxaOrig="1545" w:dyaOrig="990">
          <v:shape id="_x0000_i1027" type="#_x0000_t75" style="width:77.45pt;height:49.6pt" o:ole="">
            <v:imagedata r:id="rId20" o:title=""/>
          </v:shape>
          <o:OLEObject Type="Embed" ProgID="AcroExch.Document.11" ShapeID="_x0000_i1027" DrawAspect="Icon" ObjectID="_1537606373" r:id="rId21"/>
        </w:object>
      </w:r>
      <w:r>
        <w:object w:dxaOrig="1545" w:dyaOrig="990">
          <v:shape id="_x0000_i1028" type="#_x0000_t75" style="width:77.45pt;height:49.6pt" o:ole="">
            <v:imagedata r:id="rId22" o:title=""/>
          </v:shape>
          <o:OLEObject Type="Embed" ProgID="AcroExch.Document.11" ShapeID="_x0000_i1028" DrawAspect="Icon" ObjectID="_1537606374" r:id="rId23"/>
        </w:object>
      </w:r>
      <w:r>
        <w:object w:dxaOrig="1545" w:dyaOrig="990">
          <v:shape id="_x0000_i1029" type="#_x0000_t75" style="width:77.45pt;height:49.6pt" o:ole="">
            <v:imagedata r:id="rId24" o:title=""/>
          </v:shape>
          <o:OLEObject Type="Embed" ProgID="AcroExch.Document.11" ShapeID="_x0000_i1029" DrawAspect="Icon" ObjectID="_1537606375" r:id="rId25"/>
        </w:object>
      </w:r>
    </w:p>
    <w:p w:rsidR="00CA43D7" w:rsidRDefault="00CA43D7" w:rsidP="005147D8">
      <w:pPr>
        <w:jc w:val="both"/>
        <w:rPr>
          <w:sz w:val="20"/>
          <w:szCs w:val="20"/>
          <w:u w:val="single"/>
        </w:rPr>
      </w:pPr>
    </w:p>
    <w:p w:rsidR="005147D8" w:rsidRPr="001D287D" w:rsidRDefault="005147D8" w:rsidP="005147D8">
      <w:pPr>
        <w:jc w:val="both"/>
        <w:rPr>
          <w:sz w:val="20"/>
          <w:szCs w:val="20"/>
          <w:u w:val="single"/>
        </w:rPr>
      </w:pPr>
      <w:r w:rsidRPr="001D287D">
        <w:rPr>
          <w:sz w:val="20"/>
          <w:szCs w:val="20"/>
          <w:u w:val="single"/>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5147D8" w:rsidRPr="00D962D2" w:rsidTr="005147D8">
        <w:trPr>
          <w:cantSplit/>
        </w:trPr>
        <w:tc>
          <w:tcPr>
            <w:tcW w:w="2830" w:type="dxa"/>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Verwachtingen</w:t>
            </w:r>
            <w:proofErr w:type="spellEnd"/>
            <w:r w:rsidRPr="00D962D2">
              <w:rPr>
                <w:rFonts w:asciiTheme="minorHAnsi" w:hAnsiTheme="minorHAnsi"/>
                <w:sz w:val="20"/>
              </w:rPr>
              <w:t xml:space="preserve"> </w:t>
            </w:r>
            <w:r w:rsidRPr="00D962D2">
              <w:rPr>
                <w:rFonts w:asciiTheme="minorHAnsi" w:hAnsiTheme="minorHAnsi"/>
                <w:b/>
                <w:sz w:val="20"/>
              </w:rPr>
              <w:t>2015/2016</w:t>
            </w:r>
          </w:p>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Suiker</w:t>
            </w:r>
            <w:proofErr w:type="spellEnd"/>
            <w:r w:rsidRPr="00D962D2">
              <w:rPr>
                <w:rFonts w:asciiTheme="minorHAnsi" w:hAnsiTheme="minorHAnsi"/>
                <w:sz w:val="20"/>
              </w:rPr>
              <w:t xml:space="preserve"> + Isoglucose</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Q</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BQ</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Initiële</w:t>
            </w:r>
            <w:proofErr w:type="spellEnd"/>
            <w:r w:rsidRPr="00D962D2">
              <w:rPr>
                <w:rFonts w:asciiTheme="minorHAnsi" w:hAnsiTheme="minorHAnsi"/>
                <w:sz w:val="20"/>
                <w:lang w:val="en-US"/>
              </w:rPr>
              <w:t xml:space="preserve"> </w:t>
            </w:r>
            <w:proofErr w:type="spellStart"/>
            <w:r w:rsidRPr="00D962D2">
              <w:rPr>
                <w:rFonts w:asciiTheme="minorHAnsi" w:hAnsiTheme="minorHAnsi"/>
                <w:sz w:val="20"/>
                <w:lang w:val="en-US"/>
              </w:rPr>
              <w:t>voorraad</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1.331</w:t>
            </w:r>
            <w:r w:rsidRPr="00D962D2">
              <w:rPr>
                <w:rFonts w:asciiTheme="minorHAnsi" w:hAnsiTheme="minorHAnsi"/>
                <w:sz w:val="20"/>
                <w:vertAlign w:val="superscript"/>
              </w:rPr>
              <w:t>(1)</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Productie</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14.236</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4.129</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Q/BQ</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sz w:val="20"/>
              </w:rPr>
              <w:t>14.236</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sz w:val="20"/>
              </w:rPr>
              <w:t>4.129</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Release BQ</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Invoer</w:t>
            </w:r>
            <w:proofErr w:type="spellEnd"/>
            <w:r w:rsidRPr="00D962D2">
              <w:rPr>
                <w:rFonts w:asciiTheme="minorHAnsi" w:hAnsiTheme="minorHAnsi"/>
                <w:sz w:val="20"/>
                <w:lang w:val="en-US"/>
              </w:rPr>
              <w:t xml:space="preserve"> </w:t>
            </w:r>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3.369</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34</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t>Tel quel</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highlight w:val="cyan"/>
                <w:lang w:val="nl-BE"/>
              </w:rPr>
            </w:pPr>
            <w:r w:rsidRPr="00D962D2">
              <w:rPr>
                <w:rFonts w:asciiTheme="minorHAnsi" w:hAnsiTheme="minorHAnsi"/>
                <w:i/>
                <w:iCs/>
                <w:sz w:val="20"/>
                <w:lang w:val="nl-BE"/>
              </w:rPr>
              <w:t>2.820</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nl-BE"/>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lang w:val="nl-BE"/>
              </w:rPr>
              <w:tab/>
              <w:t xml:space="preserve">Verwerkte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549</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both"/>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rPr>
            </w:pPr>
            <w:proofErr w:type="spellStart"/>
            <w:r w:rsidRPr="00D962D2">
              <w:rPr>
                <w:rFonts w:asciiTheme="minorHAnsi" w:hAnsiTheme="minorHAnsi"/>
                <w:b/>
                <w:bCs/>
                <w:sz w:val="20"/>
              </w:rPr>
              <w:t>Totaal</w:t>
            </w:r>
            <w:proofErr w:type="spellEnd"/>
            <w:r w:rsidRPr="00D962D2">
              <w:rPr>
                <w:rFonts w:asciiTheme="minorHAnsi" w:hAnsiTheme="minorHAnsi"/>
                <w:b/>
                <w:bCs/>
                <w:sz w:val="20"/>
              </w:rPr>
              <w:t xml:space="preserve"> </w:t>
            </w:r>
            <w:proofErr w:type="spellStart"/>
            <w:r w:rsidRPr="00D962D2">
              <w:rPr>
                <w:rFonts w:asciiTheme="minorHAnsi" w:hAnsiTheme="minorHAnsi"/>
                <w:b/>
                <w:bCs/>
                <w:sz w:val="20"/>
              </w:rPr>
              <w:t>beschikbaar</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18.936</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4.163</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Consumptie</w:t>
            </w:r>
            <w:proofErr w:type="spellEnd"/>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16.736</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1.835</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Industrieel</w:t>
            </w:r>
            <w:proofErr w:type="spellEnd"/>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rPr>
                <w:rFonts w:asciiTheme="minorHAnsi" w:hAnsiTheme="minorHAnsi"/>
                <w:i/>
                <w:iCs/>
                <w:sz w:val="20"/>
              </w:rPr>
            </w:pPr>
            <w:r w:rsidRPr="00D962D2">
              <w:rPr>
                <w:rFonts w:asciiTheme="minorHAnsi" w:hAnsiTheme="minorHAnsi"/>
                <w:i/>
                <w:iCs/>
                <w:sz w:val="20"/>
              </w:rPr>
              <w:t xml:space="preserve">       800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Bioethanol</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1.035</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Uitvoer</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1.485</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1.400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t>Tel quel</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80</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Verwerkte</w:t>
            </w:r>
            <w:proofErr w:type="spellEnd"/>
            <w:r w:rsidRPr="00D962D2">
              <w:rPr>
                <w:rFonts w:asciiTheme="minorHAnsi" w:hAnsiTheme="minorHAnsi"/>
                <w:i/>
                <w:iCs/>
                <w:sz w:val="20"/>
              </w:rPr>
              <w:t xml:space="preserv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1.405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r w:rsidRPr="00D962D2">
              <w:rPr>
                <w:rFonts w:asciiTheme="minorHAnsi" w:hAnsiTheme="minorHAnsi"/>
                <w:sz w:val="20"/>
                <w:lang w:val="en-US"/>
              </w:rPr>
              <w:t xml:space="preserve">Finale </w:t>
            </w:r>
            <w:proofErr w:type="spellStart"/>
            <w:r w:rsidR="0027360B" w:rsidRPr="00D962D2">
              <w:rPr>
                <w:rFonts w:asciiTheme="minorHAnsi" w:hAnsiTheme="minorHAnsi"/>
                <w:sz w:val="20"/>
                <w:lang w:val="en-US"/>
              </w:rPr>
              <w:t>eind</w:t>
            </w:r>
            <w:r w:rsidRPr="00D962D2">
              <w:rPr>
                <w:rFonts w:asciiTheme="minorHAnsi" w:hAnsiTheme="minorHAnsi"/>
                <w:sz w:val="20"/>
                <w:lang w:val="en-US"/>
              </w:rPr>
              <w:t>voorraden</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715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928</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lang w:val="en-US"/>
              </w:rPr>
            </w:pPr>
            <w:r w:rsidRPr="00D962D2">
              <w:rPr>
                <w:rFonts w:asciiTheme="minorHAnsi" w:hAnsiTheme="minorHAnsi"/>
                <w:b/>
                <w:bCs/>
                <w:sz w:val="20"/>
                <w:lang w:val="en-US"/>
              </w:rPr>
              <w:t>Total Outlets</w:t>
            </w:r>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18.936</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4.163</w:t>
            </w:r>
          </w:p>
        </w:tc>
      </w:tr>
    </w:tbl>
    <w:p w:rsidR="005147D8" w:rsidRPr="008E7765" w:rsidRDefault="00335D4D" w:rsidP="005147D8">
      <w:pPr>
        <w:spacing w:after="0"/>
        <w:jc w:val="both"/>
        <w:rPr>
          <w:sz w:val="16"/>
          <w:szCs w:val="16"/>
        </w:rPr>
      </w:pPr>
      <w:r w:rsidRPr="008E7765">
        <w:rPr>
          <w:sz w:val="16"/>
          <w:szCs w:val="16"/>
        </w:rPr>
        <w:t xml:space="preserve"> </w:t>
      </w:r>
      <w:r w:rsidR="005147D8" w:rsidRPr="008E7765">
        <w:rPr>
          <w:sz w:val="16"/>
          <w:szCs w:val="16"/>
        </w:rPr>
        <w:t>(1) Eindvoorraad van de vorige campagne 2014/2015.</w:t>
      </w:r>
    </w:p>
    <w:p w:rsidR="005147D8" w:rsidRDefault="0027360B" w:rsidP="005147D8">
      <w:pPr>
        <w:pStyle w:val="Koptekst"/>
        <w:tabs>
          <w:tab w:val="clear" w:pos="4536"/>
          <w:tab w:val="clear" w:pos="9072"/>
        </w:tabs>
        <w:spacing w:before="120"/>
        <w:jc w:val="both"/>
      </w:pPr>
      <w:r>
        <w:t xml:space="preserve">Er is met de vorige balans een groot verschil voor suiker tel </w:t>
      </w:r>
      <w:proofErr w:type="spellStart"/>
      <w:r>
        <w:t>quel</w:t>
      </w:r>
      <w:proofErr w:type="spellEnd"/>
      <w:r>
        <w:t xml:space="preserve">.  Men heeft ook de consumptie verkleind (wel nog binnen gemiddelde van laatste 8 jaar) eerder dan de finale eindvoorraden en zouden evalueren naar 800.000-900.000 t. </w:t>
      </w:r>
    </w:p>
    <w:p w:rsidR="0027360B" w:rsidRDefault="0027360B" w:rsidP="005147D8">
      <w:pPr>
        <w:pStyle w:val="Koptekst"/>
        <w:tabs>
          <w:tab w:val="clear" w:pos="4536"/>
          <w:tab w:val="clear" w:pos="9072"/>
        </w:tabs>
        <w:spacing w:before="120"/>
        <w:jc w:val="both"/>
      </w:pPr>
    </w:p>
    <w:p w:rsidR="0027360B" w:rsidRDefault="0027360B" w:rsidP="005147D8">
      <w:pPr>
        <w:pStyle w:val="Koptekst"/>
        <w:tabs>
          <w:tab w:val="clear" w:pos="4536"/>
          <w:tab w:val="clear" w:pos="9072"/>
        </w:tabs>
        <w:spacing w:before="120"/>
        <w:jc w:val="both"/>
      </w:pPr>
    </w:p>
    <w:p w:rsidR="00CA43D7" w:rsidRDefault="00CA43D7" w:rsidP="005147D8">
      <w:pPr>
        <w:pStyle w:val="Koptekst"/>
        <w:tabs>
          <w:tab w:val="clear" w:pos="4536"/>
          <w:tab w:val="clear" w:pos="9072"/>
        </w:tabs>
        <w:spacing w:before="120"/>
        <w:jc w:val="both"/>
      </w:pPr>
    </w:p>
    <w:p w:rsidR="00CA43D7" w:rsidRDefault="00CA43D7" w:rsidP="005147D8">
      <w:pPr>
        <w:pStyle w:val="Koptekst"/>
        <w:tabs>
          <w:tab w:val="clear" w:pos="4536"/>
          <w:tab w:val="clear" w:pos="9072"/>
        </w:tabs>
        <w:spacing w:before="120"/>
        <w:jc w:val="both"/>
      </w:pPr>
    </w:p>
    <w:p w:rsidR="00CA43D7" w:rsidRDefault="00CA43D7" w:rsidP="005147D8">
      <w:pPr>
        <w:pStyle w:val="Koptekst"/>
        <w:tabs>
          <w:tab w:val="clear" w:pos="4536"/>
          <w:tab w:val="clear" w:pos="9072"/>
        </w:tabs>
        <w:spacing w:before="120"/>
        <w:jc w:val="both"/>
      </w:pPr>
    </w:p>
    <w:p w:rsidR="00CA43D7" w:rsidRDefault="00CA43D7" w:rsidP="005147D8">
      <w:pPr>
        <w:pStyle w:val="Koptekst"/>
        <w:tabs>
          <w:tab w:val="clear" w:pos="4536"/>
          <w:tab w:val="clear" w:pos="9072"/>
        </w:tabs>
        <w:spacing w:before="120"/>
        <w:jc w:val="both"/>
      </w:pPr>
    </w:p>
    <w:p w:rsidR="00CA43D7" w:rsidRDefault="00CA43D7" w:rsidP="005147D8">
      <w:pPr>
        <w:pStyle w:val="Koptekst"/>
        <w:tabs>
          <w:tab w:val="clear" w:pos="4536"/>
          <w:tab w:val="clear" w:pos="9072"/>
        </w:tabs>
        <w:spacing w:before="120"/>
        <w:jc w:val="both"/>
      </w:pPr>
    </w:p>
    <w:p w:rsidR="00D962D2" w:rsidRDefault="00D962D2" w:rsidP="005147D8">
      <w:pPr>
        <w:jc w:val="both"/>
        <w:rPr>
          <w:sz w:val="20"/>
          <w:szCs w:val="20"/>
          <w:u w:val="single"/>
        </w:rPr>
      </w:pPr>
    </w:p>
    <w:p w:rsidR="005147D8" w:rsidRPr="001D287D" w:rsidRDefault="005147D8" w:rsidP="005147D8">
      <w:pPr>
        <w:jc w:val="both"/>
        <w:rPr>
          <w:sz w:val="20"/>
          <w:szCs w:val="20"/>
          <w:u w:val="single"/>
        </w:rPr>
      </w:pPr>
      <w:r w:rsidRPr="001D287D">
        <w:rPr>
          <w:sz w:val="20"/>
          <w:szCs w:val="20"/>
          <w:u w:val="single"/>
        </w:rPr>
        <w:lastRenderedPageBreak/>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5147D8" w:rsidRPr="00D962D2" w:rsidTr="005147D8">
        <w:trPr>
          <w:cantSplit/>
        </w:trPr>
        <w:tc>
          <w:tcPr>
            <w:tcW w:w="2830" w:type="dxa"/>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Verwachtingen</w:t>
            </w:r>
            <w:proofErr w:type="spellEnd"/>
            <w:r w:rsidRPr="00D962D2">
              <w:rPr>
                <w:rFonts w:asciiTheme="minorHAnsi" w:hAnsiTheme="minorHAnsi"/>
                <w:sz w:val="20"/>
              </w:rPr>
              <w:t xml:space="preserve"> </w:t>
            </w:r>
            <w:r w:rsidR="0027360B" w:rsidRPr="00D962D2">
              <w:rPr>
                <w:rFonts w:asciiTheme="minorHAnsi" w:hAnsiTheme="minorHAnsi"/>
                <w:b/>
                <w:sz w:val="20"/>
              </w:rPr>
              <w:t>2016/2017</w:t>
            </w:r>
          </w:p>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Suiker</w:t>
            </w:r>
            <w:proofErr w:type="spellEnd"/>
            <w:r w:rsidRPr="00D962D2">
              <w:rPr>
                <w:rFonts w:asciiTheme="minorHAnsi" w:hAnsiTheme="minorHAnsi"/>
                <w:sz w:val="20"/>
              </w:rPr>
              <w:t xml:space="preserve"> + Isoglucose</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Q</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BQ</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Initiële</w:t>
            </w:r>
            <w:proofErr w:type="spellEnd"/>
            <w:r w:rsidRPr="00D962D2">
              <w:rPr>
                <w:rFonts w:asciiTheme="minorHAnsi" w:hAnsiTheme="minorHAnsi"/>
                <w:sz w:val="20"/>
                <w:lang w:val="en-US"/>
              </w:rPr>
              <w:t xml:space="preserve"> </w:t>
            </w:r>
            <w:proofErr w:type="spellStart"/>
            <w:r w:rsidRPr="00D962D2">
              <w:rPr>
                <w:rFonts w:asciiTheme="minorHAnsi" w:hAnsiTheme="minorHAnsi"/>
                <w:sz w:val="20"/>
                <w:lang w:val="en-US"/>
              </w:rPr>
              <w:t>voorraad</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715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Productie</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14.214</w:t>
            </w:r>
          </w:p>
        </w:tc>
        <w:tc>
          <w:tcPr>
            <w:tcW w:w="144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4.137</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Q/BQ</w:t>
            </w:r>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13.914</w:t>
            </w:r>
          </w:p>
        </w:tc>
        <w:tc>
          <w:tcPr>
            <w:tcW w:w="144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4.1</w:t>
            </w:r>
            <w:r w:rsidR="005147D8" w:rsidRPr="00D962D2">
              <w:rPr>
                <w:rFonts w:asciiTheme="minorHAnsi" w:hAnsiTheme="minorHAnsi"/>
                <w:i/>
                <w:iCs/>
                <w:sz w:val="20"/>
                <w:lang w:val="en-US"/>
              </w:rPr>
              <w:t>37</w:t>
            </w:r>
          </w:p>
        </w:tc>
      </w:tr>
      <w:tr w:rsidR="0027360B" w:rsidRPr="00D962D2" w:rsidTr="005147D8">
        <w:tc>
          <w:tcPr>
            <w:tcW w:w="2830" w:type="dxa"/>
          </w:tcPr>
          <w:p w:rsidR="0027360B" w:rsidRPr="00D962D2" w:rsidRDefault="0027360B"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 xml:space="preserve">            TAF</w:t>
            </w:r>
          </w:p>
        </w:tc>
        <w:tc>
          <w:tcPr>
            <w:tcW w:w="1560" w:type="dxa"/>
            <w:tcBorders>
              <w:bottom w:val="single" w:sz="4" w:space="0" w:color="auto"/>
            </w:tcBorders>
            <w:shd w:val="clear" w:color="auto" w:fill="auto"/>
            <w:vAlign w:val="center"/>
          </w:tcPr>
          <w:p w:rsidR="0027360B"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300</w:t>
            </w:r>
          </w:p>
        </w:tc>
        <w:tc>
          <w:tcPr>
            <w:tcW w:w="1440" w:type="dxa"/>
            <w:tcBorders>
              <w:bottom w:val="single" w:sz="4" w:space="0" w:color="auto"/>
            </w:tcBorders>
            <w:shd w:val="clear" w:color="auto" w:fill="auto"/>
            <w:vAlign w:val="center"/>
          </w:tcPr>
          <w:p w:rsidR="0027360B"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-300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Release BQ</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Invoer</w:t>
            </w:r>
            <w:proofErr w:type="spellEnd"/>
            <w:r w:rsidRPr="00D962D2">
              <w:rPr>
                <w:rFonts w:asciiTheme="minorHAnsi" w:hAnsiTheme="minorHAnsi"/>
                <w:sz w:val="20"/>
                <w:lang w:val="en-US"/>
              </w:rPr>
              <w:t xml:space="preserve"> </w:t>
            </w:r>
          </w:p>
        </w:tc>
        <w:tc>
          <w:tcPr>
            <w:tcW w:w="1560" w:type="dxa"/>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sz w:val="20"/>
              </w:rPr>
            </w:pPr>
            <w:r w:rsidRPr="00D962D2">
              <w:rPr>
                <w:rFonts w:asciiTheme="minorHAnsi" w:hAnsiTheme="minorHAnsi"/>
                <w:sz w:val="20"/>
              </w:rPr>
              <w:t>3.489</w:t>
            </w:r>
          </w:p>
        </w:tc>
        <w:tc>
          <w:tcPr>
            <w:tcW w:w="1440" w:type="dxa"/>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5</w:t>
            </w:r>
          </w:p>
        </w:tc>
      </w:tr>
      <w:tr w:rsidR="005147D8" w:rsidRPr="00D962D2" w:rsidTr="005147D8">
        <w:tc>
          <w:tcPr>
            <w:tcW w:w="2830" w:type="dxa"/>
          </w:tcPr>
          <w:p w:rsidR="005147D8" w:rsidRPr="00D962D2" w:rsidRDefault="005147D8" w:rsidP="0027360B">
            <w:pPr>
              <w:pStyle w:val="ItemFRNum"/>
              <w:tabs>
                <w:tab w:val="left" w:pos="709"/>
              </w:tabs>
              <w:ind w:left="0" w:firstLine="0"/>
              <w:jc w:val="both"/>
              <w:rPr>
                <w:rFonts w:asciiTheme="minorHAnsi" w:hAnsiTheme="minorHAnsi"/>
                <w:i/>
                <w:iCs/>
                <w:sz w:val="20"/>
                <w:lang w:val="nl-BE"/>
              </w:rPr>
            </w:pPr>
            <w:r w:rsidRPr="00D962D2">
              <w:rPr>
                <w:rFonts w:asciiTheme="minorHAnsi" w:hAnsiTheme="minorHAnsi"/>
                <w:i/>
                <w:iCs/>
                <w:sz w:val="20"/>
                <w:lang w:val="nl-BE"/>
              </w:rPr>
              <w:tab/>
            </w:r>
            <w:r w:rsidR="0027360B" w:rsidRPr="00D962D2">
              <w:rPr>
                <w:rFonts w:asciiTheme="minorHAnsi" w:hAnsiTheme="minorHAnsi"/>
                <w:i/>
                <w:iCs/>
                <w:sz w:val="20"/>
                <w:lang w:val="nl-BE"/>
              </w:rPr>
              <w:t xml:space="preserve">Tel </w:t>
            </w:r>
            <w:proofErr w:type="spellStart"/>
            <w:r w:rsidR="0027360B" w:rsidRPr="00D962D2">
              <w:rPr>
                <w:rFonts w:asciiTheme="minorHAnsi" w:hAnsiTheme="minorHAnsi"/>
                <w:i/>
                <w:iCs/>
                <w:sz w:val="20"/>
                <w:lang w:val="nl-BE"/>
              </w:rPr>
              <w:t>quel</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lang w:val="nl-BE"/>
              </w:rPr>
            </w:pPr>
            <w:r w:rsidRPr="00D962D2">
              <w:rPr>
                <w:rFonts w:asciiTheme="minorHAnsi" w:hAnsiTheme="minorHAnsi"/>
                <w:i/>
                <w:iCs/>
                <w:sz w:val="20"/>
                <w:lang w:val="nl-BE"/>
              </w:rPr>
              <w:t>2.940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both"/>
              <w:rPr>
                <w:rFonts w:asciiTheme="minorHAnsi" w:hAnsiTheme="minorHAnsi"/>
                <w:i/>
                <w:iCs/>
                <w:sz w:val="20"/>
                <w:lang w:val="nl-BE"/>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lang w:val="nl-BE"/>
              </w:rPr>
              <w:tab/>
              <w:t xml:space="preserve">Verwerkte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549</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both"/>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rPr>
            </w:pPr>
            <w:proofErr w:type="spellStart"/>
            <w:r w:rsidRPr="00D962D2">
              <w:rPr>
                <w:rFonts w:asciiTheme="minorHAnsi" w:hAnsiTheme="minorHAnsi"/>
                <w:b/>
                <w:bCs/>
                <w:sz w:val="20"/>
              </w:rPr>
              <w:t>Totaal</w:t>
            </w:r>
            <w:proofErr w:type="spellEnd"/>
            <w:r w:rsidRPr="00D962D2">
              <w:rPr>
                <w:rFonts w:asciiTheme="minorHAnsi" w:hAnsiTheme="minorHAnsi"/>
                <w:b/>
                <w:bCs/>
                <w:sz w:val="20"/>
              </w:rPr>
              <w:t xml:space="preserve"> </w:t>
            </w:r>
            <w:proofErr w:type="spellStart"/>
            <w:r w:rsidRPr="00D962D2">
              <w:rPr>
                <w:rFonts w:asciiTheme="minorHAnsi" w:hAnsiTheme="minorHAnsi"/>
                <w:b/>
                <w:bCs/>
                <w:sz w:val="20"/>
              </w:rPr>
              <w:t>beschikbaar</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18.418</w:t>
            </w:r>
          </w:p>
        </w:tc>
        <w:tc>
          <w:tcPr>
            <w:tcW w:w="1440" w:type="dxa"/>
            <w:tcBorders>
              <w:bottom w:val="single" w:sz="4" w:space="0" w:color="auto"/>
            </w:tcBorders>
            <w:shd w:val="clear" w:color="auto" w:fill="auto"/>
            <w:vAlign w:val="center"/>
          </w:tcPr>
          <w:p w:rsidR="005147D8" w:rsidRPr="00D962D2" w:rsidRDefault="005147D8" w:rsidP="0027360B">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w:t>
            </w:r>
            <w:r w:rsidR="0027360B" w:rsidRPr="00D962D2">
              <w:rPr>
                <w:rFonts w:asciiTheme="minorHAnsi" w:hAnsiTheme="minorHAnsi"/>
                <w:b/>
                <w:bCs/>
                <w:sz w:val="20"/>
              </w:rPr>
              <w:t>42</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Consumptie</w:t>
            </w:r>
            <w:proofErr w:type="spellEnd"/>
          </w:p>
        </w:tc>
        <w:tc>
          <w:tcPr>
            <w:tcW w:w="1560" w:type="dxa"/>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16.730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2.150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Industrieel</w:t>
            </w:r>
            <w:proofErr w:type="spellEnd"/>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800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Bioethanol</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1.350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Uitvoer</w:t>
            </w:r>
            <w:proofErr w:type="spellEnd"/>
          </w:p>
        </w:tc>
        <w:tc>
          <w:tcPr>
            <w:tcW w:w="1560" w:type="dxa"/>
            <w:tcBorders>
              <w:bottom w:val="single" w:sz="4" w:space="0" w:color="auto"/>
            </w:tcBorders>
            <w:shd w:val="clear" w:color="auto" w:fill="auto"/>
            <w:vAlign w:val="center"/>
          </w:tcPr>
          <w:p w:rsidR="005147D8" w:rsidRPr="00D962D2" w:rsidRDefault="005147D8" w:rsidP="0027360B">
            <w:pPr>
              <w:pStyle w:val="ItemFRNum"/>
              <w:tabs>
                <w:tab w:val="left" w:pos="709"/>
              </w:tabs>
              <w:ind w:left="0" w:firstLine="0"/>
              <w:jc w:val="center"/>
              <w:rPr>
                <w:rFonts w:asciiTheme="minorHAnsi" w:hAnsiTheme="minorHAnsi"/>
                <w:sz w:val="20"/>
              </w:rPr>
            </w:pPr>
            <w:r w:rsidRPr="00D962D2">
              <w:rPr>
                <w:rFonts w:asciiTheme="minorHAnsi" w:hAnsiTheme="minorHAnsi"/>
                <w:sz w:val="20"/>
              </w:rPr>
              <w:t>1.4</w:t>
            </w:r>
            <w:r w:rsidR="0027360B" w:rsidRPr="00D962D2">
              <w:rPr>
                <w:rFonts w:asciiTheme="minorHAnsi" w:hAnsiTheme="minorHAnsi"/>
                <w:sz w:val="20"/>
              </w:rPr>
              <w:t>80</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690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t>Tel quel</w:t>
            </w:r>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75</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Verwerkte</w:t>
            </w:r>
            <w:proofErr w:type="spellEnd"/>
            <w:r w:rsidRPr="00D962D2">
              <w:rPr>
                <w:rFonts w:asciiTheme="minorHAnsi" w:hAnsiTheme="minorHAnsi"/>
                <w:i/>
                <w:iCs/>
                <w:sz w:val="20"/>
              </w:rPr>
              <w:t xml:space="preserv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1.405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r w:rsidRPr="00D962D2">
              <w:rPr>
                <w:rFonts w:asciiTheme="minorHAnsi" w:hAnsiTheme="minorHAnsi"/>
                <w:sz w:val="20"/>
                <w:lang w:val="en-US"/>
              </w:rPr>
              <w:t xml:space="preserve">Finale </w:t>
            </w:r>
            <w:proofErr w:type="spellStart"/>
            <w:r w:rsidRPr="00D962D2">
              <w:rPr>
                <w:rFonts w:asciiTheme="minorHAnsi" w:hAnsiTheme="minorHAnsi"/>
                <w:sz w:val="20"/>
                <w:lang w:val="en-US"/>
              </w:rPr>
              <w:t>voorraden</w:t>
            </w:r>
            <w:proofErr w:type="spellEnd"/>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207</w:t>
            </w:r>
          </w:p>
        </w:tc>
        <w:tc>
          <w:tcPr>
            <w:tcW w:w="144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1.302</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lang w:val="en-US"/>
              </w:rPr>
            </w:pPr>
            <w:r w:rsidRPr="00D962D2">
              <w:rPr>
                <w:rFonts w:asciiTheme="minorHAnsi" w:hAnsiTheme="minorHAnsi"/>
                <w:b/>
                <w:bCs/>
                <w:sz w:val="20"/>
                <w:lang w:val="en-US"/>
              </w:rPr>
              <w:t>Total Outlets</w:t>
            </w:r>
          </w:p>
        </w:tc>
        <w:tc>
          <w:tcPr>
            <w:tcW w:w="1560" w:type="dxa"/>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18.418</w:t>
            </w:r>
          </w:p>
        </w:tc>
        <w:tc>
          <w:tcPr>
            <w:tcW w:w="1440" w:type="dxa"/>
            <w:shd w:val="clear" w:color="auto" w:fill="auto"/>
            <w:vAlign w:val="center"/>
          </w:tcPr>
          <w:p w:rsidR="005147D8" w:rsidRPr="00D962D2" w:rsidRDefault="005147D8" w:rsidP="000603F7">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w:t>
            </w:r>
            <w:r w:rsidR="000603F7" w:rsidRPr="00D962D2">
              <w:rPr>
                <w:rFonts w:asciiTheme="minorHAnsi" w:hAnsiTheme="minorHAnsi"/>
                <w:b/>
                <w:bCs/>
                <w:sz w:val="20"/>
              </w:rPr>
              <w:t>42</w:t>
            </w:r>
          </w:p>
        </w:tc>
      </w:tr>
    </w:tbl>
    <w:p w:rsidR="005147D8" w:rsidRDefault="000603F7" w:rsidP="005147D8">
      <w:pPr>
        <w:pStyle w:val="Koptekst"/>
        <w:tabs>
          <w:tab w:val="clear" w:pos="4536"/>
          <w:tab w:val="clear" w:pos="9072"/>
        </w:tabs>
        <w:spacing w:before="120"/>
        <w:jc w:val="both"/>
      </w:pPr>
      <w:r>
        <w:t>Invoer EBA blijft hetzelfde maar met nieuwe invoerregimes:</w:t>
      </w:r>
    </w:p>
    <w:p w:rsidR="000603F7" w:rsidRDefault="000603F7" w:rsidP="000603F7">
      <w:pPr>
        <w:pStyle w:val="Koptekst"/>
        <w:numPr>
          <w:ilvl w:val="0"/>
          <w:numId w:val="25"/>
        </w:numPr>
        <w:tabs>
          <w:tab w:val="clear" w:pos="4536"/>
          <w:tab w:val="clear" w:pos="9072"/>
        </w:tabs>
        <w:spacing w:before="120"/>
        <w:jc w:val="both"/>
      </w:pPr>
      <w:r>
        <w:t>Zuid-Afrika vanaf januari 2017: 75.000 tot 150.000 t</w:t>
      </w:r>
    </w:p>
    <w:p w:rsidR="000603F7" w:rsidRDefault="000603F7" w:rsidP="000603F7">
      <w:pPr>
        <w:pStyle w:val="Koptekst"/>
        <w:numPr>
          <w:ilvl w:val="0"/>
          <w:numId w:val="25"/>
        </w:numPr>
        <w:tabs>
          <w:tab w:val="clear" w:pos="4536"/>
          <w:tab w:val="clear" w:pos="9072"/>
        </w:tabs>
        <w:spacing w:before="120"/>
        <w:jc w:val="both"/>
      </w:pPr>
      <w:r>
        <w:t>Equator vanaf januari 2017: 25.000 t</w:t>
      </w:r>
    </w:p>
    <w:p w:rsidR="000603F7" w:rsidRDefault="000603F7" w:rsidP="000603F7">
      <w:pPr>
        <w:pStyle w:val="Koptekst"/>
        <w:numPr>
          <w:ilvl w:val="0"/>
          <w:numId w:val="25"/>
        </w:numPr>
        <w:tabs>
          <w:tab w:val="clear" w:pos="4536"/>
          <w:tab w:val="clear" w:pos="9072"/>
        </w:tabs>
        <w:spacing w:before="120"/>
        <w:jc w:val="both"/>
      </w:pPr>
      <w:r>
        <w:t>Kroatië vanaf maart-april 2017</w:t>
      </w:r>
    </w:p>
    <w:p w:rsidR="000603F7" w:rsidRDefault="000603F7" w:rsidP="000603F7">
      <w:pPr>
        <w:pStyle w:val="Koptekst"/>
        <w:tabs>
          <w:tab w:val="clear" w:pos="4536"/>
          <w:tab w:val="clear" w:pos="9072"/>
        </w:tabs>
        <w:spacing w:before="120"/>
        <w:jc w:val="both"/>
      </w:pPr>
      <w:r>
        <w:t xml:space="preserve">De finale </w:t>
      </w:r>
      <w:r w:rsidRPr="002D2760">
        <w:rPr>
          <w:b/>
        </w:rPr>
        <w:t>eindvoorraden zijn in deze balans uiterst laag tot 207.000 t</w:t>
      </w:r>
      <w:r>
        <w:t>.  Indien nodig is er nog de mogelijkheid om een tweede tranche voor uitvoer BQ te openen.</w:t>
      </w:r>
    </w:p>
    <w:bookmarkEnd w:id="5"/>
    <w:p w:rsidR="008020A4" w:rsidRDefault="000603F7" w:rsidP="002F3325">
      <w:pPr>
        <w:pStyle w:val="Kop1"/>
        <w:numPr>
          <w:ilvl w:val="0"/>
          <w:numId w:val="12"/>
        </w:numPr>
        <w:spacing w:after="180"/>
        <w:ind w:left="584" w:hanging="584"/>
        <w:rPr>
          <w:sz w:val="28"/>
        </w:rPr>
      </w:pPr>
      <w:r>
        <w:rPr>
          <w:sz w:val="28"/>
        </w:rPr>
        <w:t>discussies suikervoorzieningen in post quotum periode</w:t>
      </w:r>
    </w:p>
    <w:p w:rsidR="00E00360" w:rsidRPr="00E00360" w:rsidRDefault="00E00360" w:rsidP="00D962D2">
      <w:pPr>
        <w:ind w:left="3538"/>
        <w:contextualSpacing/>
      </w:pPr>
      <w:r>
        <w:rPr>
          <w:rFonts w:ascii="Times New Roman" w:eastAsia="Times New Roman" w:hAnsi="Times New Roman" w:cs="Times New Roman"/>
          <w:sz w:val="24"/>
          <w:szCs w:val="24"/>
          <w:lang w:val="fr-FR" w:eastAsia="fr-FR"/>
        </w:rPr>
        <w:object w:dxaOrig="1545" w:dyaOrig="990">
          <v:shape id="_x0000_i1038" type="#_x0000_t75" style="width:77.45pt;height:49.6pt" o:ole="">
            <v:imagedata r:id="rId26" o:title=""/>
          </v:shape>
          <o:OLEObject Type="Embed" ProgID="Word.Document.12" ShapeID="_x0000_i1038" DrawAspect="Icon" ObjectID="_1537606376" r:id="rId27">
            <o:FieldCodes>\s</o:FieldCodes>
          </o:OLEObject>
        </w:object>
      </w:r>
    </w:p>
    <w:p w:rsidR="00F540EB" w:rsidRDefault="000603F7" w:rsidP="00F540EB">
      <w:r>
        <w:t>De tekst die gepresenteerd was in het comité Horizontale vraagstukken is lichtjes gewijzi</w:t>
      </w:r>
      <w:r w:rsidR="000C6362">
        <w:t>gd met vele vragen vanuit de LS:</w:t>
      </w:r>
    </w:p>
    <w:p w:rsidR="000C6362" w:rsidRDefault="000C6362" w:rsidP="000C6362">
      <w:pPr>
        <w:pStyle w:val="Lijstalinea"/>
        <w:numPr>
          <w:ilvl w:val="0"/>
          <w:numId w:val="26"/>
        </w:numPr>
      </w:pPr>
      <w:r>
        <w:t>Nood aan erkenningssysteem voor sancties en controles maar hier is geen wettelijke basis voor</w:t>
      </w:r>
    </w:p>
    <w:p w:rsidR="000C6362" w:rsidRDefault="00784AA8" w:rsidP="000C6362">
      <w:pPr>
        <w:pStyle w:val="Lijstalinea"/>
        <w:numPr>
          <w:ilvl w:val="0"/>
          <w:numId w:val="26"/>
        </w:numPr>
      </w:pPr>
      <w:r>
        <w:t xml:space="preserve">Nood aan wettelijk kader betreffende de verplichte notificaties van de producenten naar LS dat nu in Art. 6(3) is opgenomen waardoor de operatoren nu verplicht worden om </w:t>
      </w:r>
      <w:r>
        <w:lastRenderedPageBreak/>
        <w:t>deze gegevens te voorzien.  Dit is echter nog steeds in discussie met de juridische dienst van COM.</w:t>
      </w:r>
    </w:p>
    <w:p w:rsidR="00784AA8" w:rsidRDefault="00784AA8" w:rsidP="000C6362">
      <w:pPr>
        <w:pStyle w:val="Lijstalinea"/>
        <w:numPr>
          <w:ilvl w:val="0"/>
          <w:numId w:val="26"/>
        </w:numPr>
      </w:pPr>
      <w:proofErr w:type="spellStart"/>
      <w:r>
        <w:t>Isoglucose</w:t>
      </w:r>
      <w:proofErr w:type="spellEnd"/>
      <w:r w:rsidR="00743D09">
        <w:t xml:space="preserve"> </w:t>
      </w:r>
      <w:r>
        <w:t>prij</w:t>
      </w:r>
      <w:r w:rsidR="00743D09">
        <w:t>s</w:t>
      </w:r>
      <w:r>
        <w:t>: geen meerderheid van LS hiervoor</w:t>
      </w:r>
    </w:p>
    <w:p w:rsidR="00784AA8" w:rsidRDefault="00784AA8" w:rsidP="000C6362">
      <w:pPr>
        <w:pStyle w:val="Lijstalinea"/>
        <w:numPr>
          <w:ilvl w:val="0"/>
          <w:numId w:val="26"/>
        </w:numPr>
      </w:pPr>
      <w:r>
        <w:t xml:space="preserve">TAF: COM niet geïnteresseerd in de gegevens hierover </w:t>
      </w:r>
    </w:p>
    <w:p w:rsidR="00784AA8" w:rsidRDefault="00784AA8" w:rsidP="000C6362">
      <w:pPr>
        <w:pStyle w:val="Lijstalinea"/>
        <w:numPr>
          <w:ilvl w:val="0"/>
          <w:numId w:val="26"/>
        </w:numPr>
      </w:pPr>
      <w:r>
        <w:t>Spotprijzen DE:</w:t>
      </w:r>
      <w:r w:rsidR="00600586">
        <w:t xml:space="preserve"> COM wenst dit eventueel voor de toekomst te bespreken maar niet voor nu op te nemen.</w:t>
      </w:r>
    </w:p>
    <w:p w:rsidR="00743D09" w:rsidRPr="00743D09" w:rsidRDefault="00600586" w:rsidP="00743D09">
      <w:pPr>
        <w:pStyle w:val="Lijstalinea"/>
        <w:numPr>
          <w:ilvl w:val="0"/>
          <w:numId w:val="26"/>
        </w:numPr>
      </w:pPr>
      <w:r>
        <w:t>Bietprijs notificatie: COM denkt dat 31 januari of 1.5 jaar na oogst redelijk is.</w:t>
      </w:r>
      <w:r w:rsidR="00743D09">
        <w:t xml:space="preserve">  LS hebben nood aan methodologie en wensen datum te verplaatsen naar juni.  </w:t>
      </w:r>
      <w:r w:rsidR="00743D09" w:rsidRPr="00743D09">
        <w:t>De technische aspecten over de totstandkoming van de suikerprijs, bietenprijs zal in het volgend comité besproken worden.</w:t>
      </w:r>
    </w:p>
    <w:p w:rsidR="00743D09" w:rsidRDefault="00600586" w:rsidP="00600586">
      <w:pPr>
        <w:pStyle w:val="Lijstalinea"/>
        <w:numPr>
          <w:ilvl w:val="0"/>
          <w:numId w:val="26"/>
        </w:numPr>
      </w:pPr>
      <w:r>
        <w:t>Art. 3 van 952/2006:  Bepaalde LS willen deze definitie behouden.  COM is van mening dat geen verdere verduidelijking van de tekst nodig is en moet voorzien worden in de toepassingsmodaliteiten op nationaal niveau.</w:t>
      </w:r>
      <w:r w:rsidR="00743D09">
        <w:t xml:space="preserve"> </w:t>
      </w:r>
    </w:p>
    <w:p w:rsidR="00600586" w:rsidRDefault="00600586" w:rsidP="00600586">
      <w:pPr>
        <w:pStyle w:val="Lijstalinea"/>
        <w:numPr>
          <w:ilvl w:val="0"/>
          <w:numId w:val="26"/>
        </w:numPr>
      </w:pPr>
      <w:r>
        <w:t xml:space="preserve">Bio ethanol productie: De mededelingen hieromtrent betreft </w:t>
      </w:r>
      <w:r w:rsidR="000C393E">
        <w:t xml:space="preserve">volgend COM </w:t>
      </w:r>
      <w:r>
        <w:t xml:space="preserve">enkel deze productie vanuit suiker of suikerstroop (die in de balans terechtkomt) niet vanuit andere producten zoals de jus vert.  </w:t>
      </w:r>
    </w:p>
    <w:p w:rsidR="000603F7" w:rsidRDefault="000603F7" w:rsidP="000603F7">
      <w:pPr>
        <w:pStyle w:val="Kop1"/>
        <w:numPr>
          <w:ilvl w:val="0"/>
          <w:numId w:val="12"/>
        </w:numPr>
        <w:spacing w:after="180"/>
        <w:ind w:left="584" w:hanging="584"/>
        <w:rPr>
          <w:sz w:val="28"/>
        </w:rPr>
      </w:pPr>
      <w:r>
        <w:rPr>
          <w:sz w:val="28"/>
        </w:rPr>
        <w:t>AOB</w:t>
      </w:r>
    </w:p>
    <w:p w:rsidR="000603F7" w:rsidRPr="000603F7" w:rsidRDefault="000603F7" w:rsidP="000603F7">
      <w:pPr>
        <w:rPr>
          <w:b/>
        </w:rPr>
      </w:pPr>
      <w:r w:rsidRPr="000603F7">
        <w:rPr>
          <w:b/>
        </w:rPr>
        <w:t>Expertgroep en dialoog</w:t>
      </w:r>
      <w:r w:rsidR="002D2760">
        <w:rPr>
          <w:b/>
        </w:rPr>
        <w:t xml:space="preserve"> met de burger</w:t>
      </w:r>
      <w:r w:rsidRPr="000603F7">
        <w:rPr>
          <w:b/>
        </w:rPr>
        <w:t xml:space="preserve"> op 11 oktober 2016</w:t>
      </w:r>
    </w:p>
    <w:p w:rsidR="000603F7" w:rsidRDefault="000603F7" w:rsidP="000603F7">
      <w:r>
        <w:t xml:space="preserve">In de voormiddag zijn presentaties voorzien van een aantal LS (FR, PL en IT) betreffende de wereldsituatie en de visie van het EP (Mr. </w:t>
      </w:r>
      <w:proofErr w:type="spellStart"/>
      <w:r>
        <w:t>Dess</w:t>
      </w:r>
      <w:proofErr w:type="spellEnd"/>
      <w:r>
        <w:t>).  In de namiddag is een paneldiscussie voorzien.  De definitieve agenda zal volgende week rondgestuurd worden.</w:t>
      </w:r>
    </w:p>
    <w:p w:rsidR="000603F7" w:rsidRPr="000603F7" w:rsidRDefault="000603F7" w:rsidP="000603F7">
      <w:pPr>
        <w:rPr>
          <w:b/>
        </w:rPr>
      </w:pPr>
      <w:r w:rsidRPr="000603F7">
        <w:rPr>
          <w:b/>
        </w:rPr>
        <w:t>Braziliaanse TRQ t.g.v. de toetreding va</w:t>
      </w:r>
      <w:r w:rsidR="00222087">
        <w:rPr>
          <w:b/>
        </w:rPr>
        <w:t>n K</w:t>
      </w:r>
      <w:r w:rsidRPr="000603F7">
        <w:rPr>
          <w:b/>
        </w:rPr>
        <w:t>roatië</w:t>
      </w:r>
    </w:p>
    <w:p w:rsidR="000603F7" w:rsidRPr="000603F7" w:rsidRDefault="000603F7" w:rsidP="000603F7">
      <w:r>
        <w:t xml:space="preserve">De discussies betreffende dit akkoord vinden op dit moment plaats in de Raad.  </w:t>
      </w:r>
      <w:r w:rsidR="00222087">
        <w:t>COM adviseert de LS om in contact te treden met de collega’s die zetelen in het desbetreffende ad hoc comité om meer informatie te bekomen.</w:t>
      </w:r>
    </w:p>
    <w:p w:rsidR="00903969" w:rsidRPr="00F540EB" w:rsidRDefault="00903969" w:rsidP="00F540EB"/>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590943">
        <w:t>27 oktober</w:t>
      </w:r>
      <w:r>
        <w:t xml:space="preserve"> </w:t>
      </w:r>
      <w:r w:rsidR="00EF4484">
        <w:t>2016</w:t>
      </w:r>
      <w:r w:rsidRPr="00DE2818">
        <w:t xml:space="preserve"> </w:t>
      </w:r>
    </w:p>
    <w:p w:rsidR="00C247B3"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b w:val="0"/>
          <w:lang w:val="nl-NL"/>
        </w:rPr>
      </w:pPr>
      <w:r>
        <w:t xml:space="preserve">Volgende expertgroep: </w:t>
      </w:r>
      <w:r>
        <w:tab/>
      </w:r>
      <w:r>
        <w:tab/>
      </w:r>
      <w:r w:rsidR="00281808">
        <w:t>11 oktober</w:t>
      </w:r>
      <w:r>
        <w:t xml:space="preserve"> 2016</w:t>
      </w:r>
    </w:p>
    <w:p w:rsidR="00361A3A" w:rsidRDefault="00361A3A" w:rsidP="00822B5E">
      <w:pPr>
        <w:spacing w:after="120"/>
        <w:jc w:val="both"/>
        <w:rPr>
          <w:b/>
          <w:lang w:val="nl-NL"/>
        </w:rPr>
      </w:pPr>
    </w:p>
    <w:p w:rsidR="00335D4D" w:rsidRDefault="00335D4D"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D962D2"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D962D2"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8"/>
      <w:footerReference w:type="default" r:id="rId29"/>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94" w:rsidRDefault="003B1D94" w:rsidP="00C41C85">
      <w:pPr>
        <w:spacing w:line="240" w:lineRule="auto"/>
      </w:pPr>
      <w:r>
        <w:separator/>
      </w:r>
    </w:p>
  </w:endnote>
  <w:endnote w:type="continuationSeparator" w:id="0">
    <w:p w:rsidR="003B1D94" w:rsidRDefault="003B1D9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Pr="00742D22" w:rsidRDefault="005147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5147D8"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D962D2">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962D2">
      <w:rPr>
        <w:rStyle w:val="Paginanummer"/>
        <w:rFonts w:cs="Calibri"/>
        <w:noProof/>
        <w:sz w:val="18"/>
        <w:szCs w:val="18"/>
      </w:rPr>
      <w:t>7</w:t>
    </w:r>
    <w:r w:rsidRPr="00E344C5">
      <w:rPr>
        <w:rStyle w:val="Paginanummer"/>
        <w:rFonts w:cs="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5147D8" w:rsidRPr="00C76AC6" w:rsidRDefault="005147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D962D2" w:rsidRPr="00D962D2">
          <w:rPr>
            <w:noProof/>
            <w:sz w:val="16"/>
            <w:szCs w:val="16"/>
            <w:lang w:val="nl-NL"/>
          </w:rPr>
          <w:t>7</w:t>
        </w:r>
        <w:r w:rsidRPr="00C76AC6">
          <w:rPr>
            <w:sz w:val="16"/>
            <w:szCs w:val="16"/>
          </w:rPr>
          <w:fldChar w:fldCharType="end"/>
        </w:r>
      </w:p>
    </w:sdtContent>
  </w:sdt>
  <w:p w:rsidR="005147D8" w:rsidRPr="00D15D88" w:rsidRDefault="00D962D2" w:rsidP="00BC3425">
    <w:pPr>
      <w:pStyle w:val="Voettekst"/>
    </w:pPr>
    <w:sdt>
      <w:sdtPr>
        <w:rPr>
          <w:sz w:val="14"/>
          <w:szCs w:val="14"/>
        </w:rPr>
        <w:id w:val="1759249924"/>
        <w:lock w:val="contentLocked"/>
        <w:text/>
      </w:sdtPr>
      <w:sdtEndPr/>
      <w:sdtContent>
        <w:r w:rsidR="005147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94" w:rsidRDefault="003B1D94" w:rsidP="00C41C85">
      <w:pPr>
        <w:spacing w:line="240" w:lineRule="auto"/>
      </w:pPr>
      <w:r>
        <w:separator/>
      </w:r>
    </w:p>
  </w:footnote>
  <w:footnote w:type="continuationSeparator" w:id="0">
    <w:p w:rsidR="003B1D94" w:rsidRDefault="003B1D94"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D962D2" w:rsidP="00BC3425">
    <w:pPr>
      <w:pStyle w:val="Voettekst"/>
      <w:rPr>
        <w:sz w:val="14"/>
        <w:szCs w:val="14"/>
      </w:rPr>
    </w:pPr>
    <w:sdt>
      <w:sdtPr>
        <w:rPr>
          <w:sz w:val="14"/>
          <w:szCs w:val="14"/>
        </w:rPr>
        <w:id w:val="145093471"/>
      </w:sdtPr>
      <w:sdtEndPr/>
      <w:sdtContent>
        <w:r w:rsidR="005147D8" w:rsidRPr="00964058">
          <w:rPr>
            <w:sz w:val="14"/>
            <w:szCs w:val="14"/>
          </w:rPr>
          <w:t>VERSLAG:</w:t>
        </w:r>
      </w:sdtContent>
    </w:sdt>
    <w:r w:rsidR="005147D8" w:rsidRPr="00964058">
      <w:rPr>
        <w:sz w:val="14"/>
        <w:szCs w:val="14"/>
      </w:rPr>
      <w:t xml:space="preserve"> </w:t>
    </w:r>
    <w:r w:rsidR="005147D8">
      <w:rPr>
        <w:sz w:val="14"/>
        <w:szCs w:val="14"/>
      </w:rPr>
      <w:t xml:space="preserve">Beheerscomité suiker </w:t>
    </w:r>
    <w:r w:rsidR="007219C8">
      <w:rPr>
        <w:sz w:val="14"/>
        <w:szCs w:val="14"/>
      </w:rPr>
      <w:t>29 september</w:t>
    </w:r>
    <w:r w:rsidR="005147D8">
      <w:rPr>
        <w:sz w:val="14"/>
        <w:szCs w:val="14"/>
      </w:rPr>
      <w:t xml:space="preserve"> 2016</w:t>
    </w:r>
  </w:p>
  <w:p w:rsidR="005147D8" w:rsidRDefault="005147D8" w:rsidP="00BC3425"/>
  <w:p w:rsidR="005147D8" w:rsidRPr="00D15D88" w:rsidRDefault="005147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5">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1">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3">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1"/>
  </w:num>
  <w:num w:numId="2">
    <w:abstractNumId w:val="21"/>
  </w:num>
  <w:num w:numId="3">
    <w:abstractNumId w:val="1"/>
  </w:num>
  <w:num w:numId="4">
    <w:abstractNumId w:val="18"/>
  </w:num>
  <w:num w:numId="5">
    <w:abstractNumId w:val="5"/>
  </w:num>
  <w:num w:numId="6">
    <w:abstractNumId w:val="22"/>
  </w:num>
  <w:num w:numId="7">
    <w:abstractNumId w:val="12"/>
  </w:num>
  <w:num w:numId="8">
    <w:abstractNumId w:val="16"/>
  </w:num>
  <w:num w:numId="9">
    <w:abstractNumId w:val="8"/>
  </w:num>
  <w:num w:numId="10">
    <w:abstractNumId w:val="15"/>
  </w:num>
  <w:num w:numId="11">
    <w:abstractNumId w:val="20"/>
  </w:num>
  <w:num w:numId="12">
    <w:abstractNumId w:val="14"/>
  </w:num>
  <w:num w:numId="13">
    <w:abstractNumId w:val="6"/>
  </w:num>
  <w:num w:numId="14">
    <w:abstractNumId w:val="2"/>
  </w:num>
  <w:num w:numId="15">
    <w:abstractNumId w:val="4"/>
  </w:num>
  <w:num w:numId="16">
    <w:abstractNumId w:val="10"/>
  </w:num>
  <w:num w:numId="17">
    <w:abstractNumId w:val="9"/>
  </w:num>
  <w:num w:numId="18">
    <w:abstractNumId w:val="13"/>
  </w:num>
  <w:num w:numId="19">
    <w:abstractNumId w:val="0"/>
  </w:num>
  <w:num w:numId="20">
    <w:abstractNumId w:val="11"/>
  </w:num>
  <w:num w:numId="21">
    <w:abstractNumId w:val="7"/>
  </w:num>
  <w:num w:numId="22">
    <w:abstractNumId w:val="24"/>
  </w:num>
  <w:num w:numId="23">
    <w:abstractNumId w:val="17"/>
  </w:num>
  <w:num w:numId="24">
    <w:abstractNumId w:val="19"/>
  </w:num>
  <w:num w:numId="25">
    <w:abstractNumId w:val="3"/>
  </w:num>
  <w:num w:numId="2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03F7"/>
    <w:rsid w:val="00062BAB"/>
    <w:rsid w:val="00065680"/>
    <w:rsid w:val="000734EE"/>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F5819"/>
    <w:rsid w:val="000F6405"/>
    <w:rsid w:val="000F7165"/>
    <w:rsid w:val="001020A6"/>
    <w:rsid w:val="00103141"/>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92D9B"/>
    <w:rsid w:val="001A1EF3"/>
    <w:rsid w:val="001A2C16"/>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414AF"/>
    <w:rsid w:val="0024284A"/>
    <w:rsid w:val="002428F2"/>
    <w:rsid w:val="00250562"/>
    <w:rsid w:val="00260102"/>
    <w:rsid w:val="0026310C"/>
    <w:rsid w:val="00264744"/>
    <w:rsid w:val="0026688B"/>
    <w:rsid w:val="00266D19"/>
    <w:rsid w:val="002705E7"/>
    <w:rsid w:val="00270FC3"/>
    <w:rsid w:val="00271444"/>
    <w:rsid w:val="00271D18"/>
    <w:rsid w:val="0027360B"/>
    <w:rsid w:val="002754F5"/>
    <w:rsid w:val="00281808"/>
    <w:rsid w:val="002A0CFA"/>
    <w:rsid w:val="002A4722"/>
    <w:rsid w:val="002A5D14"/>
    <w:rsid w:val="002B3DF4"/>
    <w:rsid w:val="002B77D1"/>
    <w:rsid w:val="002C3BBD"/>
    <w:rsid w:val="002D2760"/>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34020"/>
    <w:rsid w:val="00335D4D"/>
    <w:rsid w:val="0034148D"/>
    <w:rsid w:val="00343C13"/>
    <w:rsid w:val="00350E87"/>
    <w:rsid w:val="00351BB5"/>
    <w:rsid w:val="00351D04"/>
    <w:rsid w:val="00360947"/>
    <w:rsid w:val="00361A3A"/>
    <w:rsid w:val="00364948"/>
    <w:rsid w:val="00375047"/>
    <w:rsid w:val="00380077"/>
    <w:rsid w:val="00380228"/>
    <w:rsid w:val="00391F02"/>
    <w:rsid w:val="003937DB"/>
    <w:rsid w:val="00395584"/>
    <w:rsid w:val="0039569B"/>
    <w:rsid w:val="003972C6"/>
    <w:rsid w:val="00397B32"/>
    <w:rsid w:val="003B096E"/>
    <w:rsid w:val="003B19B1"/>
    <w:rsid w:val="003B1D94"/>
    <w:rsid w:val="003B513C"/>
    <w:rsid w:val="003B78D2"/>
    <w:rsid w:val="003B7966"/>
    <w:rsid w:val="003C4E17"/>
    <w:rsid w:val="003D149D"/>
    <w:rsid w:val="003D4744"/>
    <w:rsid w:val="003D4BB4"/>
    <w:rsid w:val="003D4E7F"/>
    <w:rsid w:val="003E7F05"/>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05DF"/>
    <w:rsid w:val="0049145D"/>
    <w:rsid w:val="0049169E"/>
    <w:rsid w:val="004A05C7"/>
    <w:rsid w:val="004A1322"/>
    <w:rsid w:val="004B31D8"/>
    <w:rsid w:val="004B7D10"/>
    <w:rsid w:val="004C2E76"/>
    <w:rsid w:val="004C3B6D"/>
    <w:rsid w:val="004D39F7"/>
    <w:rsid w:val="004D4C1D"/>
    <w:rsid w:val="004E3458"/>
    <w:rsid w:val="004E575A"/>
    <w:rsid w:val="00502F4A"/>
    <w:rsid w:val="005051E6"/>
    <w:rsid w:val="00512E1A"/>
    <w:rsid w:val="0051330C"/>
    <w:rsid w:val="005147D8"/>
    <w:rsid w:val="00517ACB"/>
    <w:rsid w:val="00524876"/>
    <w:rsid w:val="005248BC"/>
    <w:rsid w:val="005253BA"/>
    <w:rsid w:val="005263F4"/>
    <w:rsid w:val="00526581"/>
    <w:rsid w:val="00526B19"/>
    <w:rsid w:val="00532CDD"/>
    <w:rsid w:val="00534280"/>
    <w:rsid w:val="00537D24"/>
    <w:rsid w:val="00551800"/>
    <w:rsid w:val="00551DC6"/>
    <w:rsid w:val="00553D4D"/>
    <w:rsid w:val="0056568A"/>
    <w:rsid w:val="00567222"/>
    <w:rsid w:val="005740D2"/>
    <w:rsid w:val="005748DC"/>
    <w:rsid w:val="00574BC7"/>
    <w:rsid w:val="005803ED"/>
    <w:rsid w:val="005838D2"/>
    <w:rsid w:val="00584673"/>
    <w:rsid w:val="005861F9"/>
    <w:rsid w:val="00590943"/>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B5D"/>
    <w:rsid w:val="0061388B"/>
    <w:rsid w:val="006144D8"/>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6144"/>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3969"/>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61CA1"/>
    <w:rsid w:val="009622A1"/>
    <w:rsid w:val="009638D5"/>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D3548"/>
    <w:rsid w:val="009D7B9C"/>
    <w:rsid w:val="009E3D71"/>
    <w:rsid w:val="009E41E0"/>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30BF"/>
    <w:rsid w:val="00BD4271"/>
    <w:rsid w:val="00BD5C08"/>
    <w:rsid w:val="00BE4C28"/>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37C20"/>
    <w:rsid w:val="00D40E74"/>
    <w:rsid w:val="00D42F8B"/>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51B4"/>
    <w:rsid w:val="00EB6B0A"/>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C3E8F"/>
    <w:rsid w:val="00FC7367"/>
    <w:rsid w:val="00FC783D"/>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package" Target="embeddings/Microsoft_Word_Document1.docx"/><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E383B-D4CC-494A-8F59-144FE2C0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6</TotalTime>
  <Pages>7</Pages>
  <Words>2003</Words>
  <Characters>11019</Characters>
  <Application>Microsoft Office Word</Application>
  <DocSecurity>0</DocSecurity>
  <Lines>91</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3</cp:revision>
  <cp:lastPrinted>2015-06-02T14:30:00Z</cp:lastPrinted>
  <dcterms:created xsi:type="dcterms:W3CDTF">2016-10-10T09:07:00Z</dcterms:created>
  <dcterms:modified xsi:type="dcterms:W3CDTF">2016-10-10T10:06:00Z</dcterms:modified>
</cp:coreProperties>
</file>